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BCDE" w14:textId="4AC7FBB0" w:rsidR="00437EB5" w:rsidRPr="00DB7530" w:rsidRDefault="00D50AAB" w:rsidP="00BA515A">
      <w:pPr>
        <w:jc w:val="center"/>
        <w:rPr>
          <w:rStyle w:val="xelementtoproof"/>
          <w:rFonts w:ascii="Arial" w:eastAsia="Times New Roman" w:hAnsi="Arial" w:cs="Arial"/>
          <w:b/>
          <w:bCs/>
          <w:color w:val="000000"/>
          <w:sz w:val="24"/>
          <w:szCs w:val="24"/>
          <w:shd w:val="clear" w:color="auto" w:fill="FFFFFF"/>
          <w:lang w:eastAsia="en-AU"/>
        </w:rPr>
      </w:pPr>
      <w:r w:rsidRPr="00DB7530">
        <w:rPr>
          <w:rStyle w:val="xelementtoproof"/>
          <w:rFonts w:ascii="Arial" w:eastAsia="Times New Roman" w:hAnsi="Arial" w:cs="Arial"/>
          <w:b/>
          <w:bCs/>
          <w:color w:val="000000"/>
          <w:sz w:val="24"/>
          <w:szCs w:val="24"/>
          <w:shd w:val="clear" w:color="auto" w:fill="FFFFFF"/>
          <w:lang w:eastAsia="en-AU"/>
        </w:rPr>
        <w:t xml:space="preserve">Barry Noller Report </w:t>
      </w:r>
      <w:r w:rsidR="00534103">
        <w:rPr>
          <w:rStyle w:val="xelementtoproof"/>
          <w:rFonts w:ascii="Arial" w:eastAsia="Times New Roman" w:hAnsi="Arial" w:cs="Arial"/>
          <w:b/>
          <w:bCs/>
          <w:color w:val="000000"/>
          <w:sz w:val="24"/>
          <w:szCs w:val="24"/>
          <w:shd w:val="clear" w:color="auto" w:fill="FFFFFF"/>
          <w:lang w:eastAsia="en-AU"/>
        </w:rPr>
        <w:t>2</w:t>
      </w:r>
      <w:r w:rsidR="00B70290">
        <w:rPr>
          <w:rStyle w:val="xelementtoproof"/>
          <w:rFonts w:ascii="Arial" w:eastAsia="Times New Roman" w:hAnsi="Arial" w:cs="Arial"/>
          <w:b/>
          <w:bCs/>
          <w:color w:val="000000"/>
          <w:sz w:val="24"/>
          <w:szCs w:val="24"/>
          <w:shd w:val="clear" w:color="auto" w:fill="FFFFFF"/>
          <w:lang w:eastAsia="en-AU"/>
        </w:rPr>
        <w:t>3</w:t>
      </w:r>
      <w:r w:rsidR="00BA515A" w:rsidRPr="00DB7530">
        <w:rPr>
          <w:rStyle w:val="xelementtoproof"/>
          <w:rFonts w:ascii="Arial" w:eastAsia="Times New Roman" w:hAnsi="Arial" w:cs="Arial"/>
          <w:b/>
          <w:bCs/>
          <w:color w:val="000000"/>
          <w:sz w:val="24"/>
          <w:szCs w:val="24"/>
          <w:shd w:val="clear" w:color="auto" w:fill="FFFFFF"/>
          <w:lang w:eastAsia="en-AU"/>
        </w:rPr>
        <w:t xml:space="preserve"> February</w:t>
      </w:r>
      <w:r w:rsidRPr="00DB7530">
        <w:rPr>
          <w:rStyle w:val="xelementtoproof"/>
          <w:rFonts w:ascii="Arial" w:eastAsia="Times New Roman" w:hAnsi="Arial" w:cs="Arial"/>
          <w:b/>
          <w:bCs/>
          <w:color w:val="000000"/>
          <w:sz w:val="24"/>
          <w:szCs w:val="24"/>
          <w:shd w:val="clear" w:color="auto" w:fill="FFFFFF"/>
          <w:lang w:eastAsia="en-AU"/>
        </w:rPr>
        <w:t xml:space="preserve"> 2023</w:t>
      </w:r>
    </w:p>
    <w:p w14:paraId="554C580C" w14:textId="3DE901C8" w:rsidR="00917763" w:rsidRPr="00DB7530" w:rsidRDefault="00E50313" w:rsidP="005B481E">
      <w:pPr>
        <w:jc w:val="both"/>
        <w:rPr>
          <w:rStyle w:val="xelementtoproof"/>
          <w:rFonts w:ascii="Arial" w:eastAsia="Times New Roman" w:hAnsi="Arial" w:cs="Arial"/>
          <w:b/>
          <w:bCs/>
          <w:color w:val="000000"/>
          <w:sz w:val="24"/>
          <w:szCs w:val="24"/>
          <w:shd w:val="clear" w:color="auto" w:fill="FFFFFF"/>
          <w:lang w:eastAsia="en-AU"/>
        </w:rPr>
      </w:pPr>
      <w:r w:rsidRPr="00DB7530">
        <w:rPr>
          <w:rStyle w:val="xelementtoproof"/>
          <w:rFonts w:ascii="Arial" w:eastAsia="Times New Roman" w:hAnsi="Arial" w:cs="Arial"/>
          <w:b/>
          <w:bCs/>
          <w:color w:val="000000"/>
          <w:sz w:val="24"/>
          <w:szCs w:val="24"/>
          <w:shd w:val="clear" w:color="auto" w:fill="FFFFFF"/>
          <w:lang w:eastAsia="en-AU"/>
        </w:rPr>
        <w:t xml:space="preserve">Statement </w:t>
      </w:r>
      <w:r w:rsidRPr="00DB7530">
        <w:rPr>
          <w:rStyle w:val="xelementtoproof"/>
          <w:rFonts w:ascii="Arial" w:eastAsia="Times New Roman" w:hAnsi="Arial" w:cs="Arial"/>
          <w:b/>
          <w:bCs/>
          <w:color w:val="000000"/>
          <w:shd w:val="clear" w:color="auto" w:fill="FFFFFF"/>
          <w:lang w:eastAsia="en-AU"/>
        </w:rPr>
        <w:t>from</w:t>
      </w:r>
      <w:r w:rsidRPr="00DB7530">
        <w:rPr>
          <w:rStyle w:val="xelementtoproof"/>
          <w:rFonts w:ascii="Arial" w:eastAsia="Times New Roman" w:hAnsi="Arial" w:cs="Arial"/>
          <w:b/>
          <w:bCs/>
          <w:color w:val="000000"/>
          <w:sz w:val="24"/>
          <w:szCs w:val="24"/>
          <w:shd w:val="clear" w:color="auto" w:fill="FFFFFF"/>
          <w:lang w:eastAsia="en-AU"/>
        </w:rPr>
        <w:t xml:space="preserve"> Barry N Noller </w:t>
      </w:r>
      <w:r w:rsidR="00917763" w:rsidRPr="00917763">
        <w:rPr>
          <w:rFonts w:ascii="Arial" w:eastAsia="Times New Roman" w:hAnsi="Arial" w:cs="Arial"/>
          <w:b/>
          <w:bCs/>
          <w:color w:val="000000"/>
          <w:sz w:val="24"/>
          <w:szCs w:val="24"/>
          <w:shd w:val="clear" w:color="auto" w:fill="FFFFFF"/>
          <w:lang w:eastAsia="en-AU"/>
        </w:rPr>
        <w:t xml:space="preserve">BSc, MChem, PhD FRACI, FRSC, FFACS, FIUPAC </w:t>
      </w:r>
      <w:r w:rsidR="00917763" w:rsidRPr="00917763">
        <w:rPr>
          <w:rFonts w:ascii="Arial" w:eastAsia="Times New Roman" w:hAnsi="Arial" w:cs="Arial"/>
          <w:b/>
          <w:bCs/>
          <w:color w:val="000000"/>
          <w:sz w:val="24"/>
          <w:szCs w:val="24"/>
          <w:shd w:val="clear" w:color="auto" w:fill="FFFFFF"/>
          <w:lang w:eastAsia="en-AU"/>
        </w:rPr>
        <w:br/>
        <w:t>on behalf of the Lue Action Group</w:t>
      </w:r>
      <w:r w:rsidR="00917763">
        <w:rPr>
          <w:rFonts w:ascii="Arial" w:eastAsia="Times New Roman" w:hAnsi="Arial" w:cs="Arial"/>
          <w:b/>
          <w:bCs/>
          <w:color w:val="000000"/>
          <w:sz w:val="24"/>
          <w:szCs w:val="24"/>
          <w:shd w:val="clear" w:color="auto" w:fill="FFFFFF"/>
          <w:lang w:eastAsia="en-AU"/>
        </w:rPr>
        <w:t xml:space="preserve"> </w:t>
      </w:r>
      <w:r w:rsidR="00917763">
        <w:rPr>
          <w:rStyle w:val="xelementtoproof"/>
          <w:rFonts w:ascii="Arial" w:eastAsia="Times New Roman" w:hAnsi="Arial" w:cs="Arial"/>
          <w:b/>
          <w:bCs/>
          <w:color w:val="000000"/>
          <w:sz w:val="24"/>
          <w:szCs w:val="24"/>
          <w:shd w:val="clear" w:color="auto" w:fill="FFFFFF"/>
          <w:lang w:eastAsia="en-AU"/>
        </w:rPr>
        <w:t>regarding</w:t>
      </w:r>
      <w:r w:rsidR="00917763" w:rsidRPr="00DB7530">
        <w:rPr>
          <w:rStyle w:val="xelementtoproof"/>
          <w:rFonts w:ascii="Arial" w:eastAsia="Times New Roman" w:hAnsi="Arial" w:cs="Arial"/>
          <w:b/>
          <w:bCs/>
          <w:color w:val="000000"/>
          <w:sz w:val="24"/>
          <w:szCs w:val="24"/>
          <w:shd w:val="clear" w:color="auto" w:fill="FFFFFF"/>
          <w:lang w:eastAsia="en-AU"/>
        </w:rPr>
        <w:t xml:space="preserve"> the ‘Proposed Bowden’s silver mine at Lue’</w:t>
      </w:r>
      <w:r w:rsidR="00931A79">
        <w:rPr>
          <w:rStyle w:val="xelementtoproof"/>
          <w:rFonts w:ascii="Arial" w:eastAsia="Times New Roman" w:hAnsi="Arial" w:cs="Arial"/>
          <w:b/>
          <w:bCs/>
          <w:color w:val="000000"/>
          <w:sz w:val="24"/>
          <w:szCs w:val="24"/>
          <w:shd w:val="clear" w:color="auto" w:fill="FFFFFF"/>
          <w:lang w:eastAsia="en-AU"/>
        </w:rPr>
        <w:t xml:space="preserve"> (following Presentation Wed 15 February 2023).</w:t>
      </w:r>
    </w:p>
    <w:p w14:paraId="00E9DB41" w14:textId="4A84C1C0" w:rsidR="00770AEC" w:rsidRDefault="00770AEC" w:rsidP="005B481E">
      <w:pPr>
        <w:jc w:val="both"/>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Dear Commissioners,</w:t>
      </w:r>
    </w:p>
    <w:p w14:paraId="7B97C9D6" w14:textId="748CCDCE" w:rsidR="005B481E" w:rsidRPr="003B18A0" w:rsidRDefault="00E50313" w:rsidP="005B481E">
      <w:pPr>
        <w:jc w:val="both"/>
        <w:rPr>
          <w:rStyle w:val="xelementtoproof"/>
          <w:rFonts w:ascii="Arial" w:eastAsia="Times New Roman" w:hAnsi="Arial" w:cs="Arial"/>
          <w:color w:val="000000"/>
          <w:sz w:val="24"/>
          <w:szCs w:val="24"/>
          <w:shd w:val="clear" w:color="auto" w:fill="FFFFFF"/>
          <w:lang w:eastAsia="en-AU"/>
        </w:rPr>
      </w:pPr>
      <w:r w:rsidRPr="003B18A0">
        <w:rPr>
          <w:rStyle w:val="xelementtoproof"/>
          <w:rFonts w:ascii="Arial" w:eastAsia="Times New Roman" w:hAnsi="Arial" w:cs="Arial"/>
          <w:color w:val="000000"/>
          <w:sz w:val="24"/>
          <w:szCs w:val="24"/>
          <w:shd w:val="clear" w:color="auto" w:fill="FFFFFF"/>
          <w:lang w:eastAsia="en-AU"/>
        </w:rPr>
        <w:t xml:space="preserve">I am an </w:t>
      </w:r>
      <w:r w:rsidR="00770AEC">
        <w:rPr>
          <w:rStyle w:val="xelementtoproof"/>
          <w:rFonts w:ascii="Arial" w:eastAsia="Times New Roman" w:hAnsi="Arial" w:cs="Arial"/>
          <w:color w:val="000000"/>
          <w:sz w:val="24"/>
          <w:szCs w:val="24"/>
          <w:shd w:val="clear" w:color="auto" w:fill="FFFFFF"/>
          <w:lang w:eastAsia="en-AU"/>
        </w:rPr>
        <w:t xml:space="preserve">independent </w:t>
      </w:r>
      <w:r w:rsidRPr="003B18A0">
        <w:rPr>
          <w:rStyle w:val="xelementtoproof"/>
          <w:rFonts w:ascii="Arial" w:eastAsia="Times New Roman" w:hAnsi="Arial" w:cs="Arial"/>
          <w:color w:val="000000"/>
          <w:sz w:val="24"/>
          <w:szCs w:val="24"/>
          <w:shd w:val="clear" w:color="auto" w:fill="FFFFFF"/>
          <w:lang w:eastAsia="en-AU"/>
        </w:rPr>
        <w:t xml:space="preserve">expert on contamination of metals and metalloids and other substances arising from mining activities practices utilising skills in environmental chemistry and toxicology and </w:t>
      </w:r>
      <w:r w:rsidR="005B481E" w:rsidRPr="003B18A0">
        <w:rPr>
          <w:rStyle w:val="xelementtoproof"/>
          <w:rFonts w:ascii="Arial" w:eastAsia="Times New Roman" w:hAnsi="Arial" w:cs="Arial"/>
          <w:color w:val="000000"/>
          <w:sz w:val="24"/>
          <w:szCs w:val="24"/>
          <w:shd w:val="clear" w:color="auto" w:fill="FFFFFF"/>
          <w:lang w:eastAsia="en-AU"/>
        </w:rPr>
        <w:t>applications of risk assessment processes to human health and environment including ecological issues</w:t>
      </w:r>
      <w:r w:rsidR="00770AEC">
        <w:rPr>
          <w:rStyle w:val="xelementtoproof"/>
          <w:rFonts w:ascii="Arial" w:eastAsia="Times New Roman" w:hAnsi="Arial" w:cs="Arial"/>
          <w:color w:val="000000"/>
          <w:sz w:val="24"/>
          <w:szCs w:val="24"/>
          <w:shd w:val="clear" w:color="auto" w:fill="FFFFFF"/>
          <w:lang w:eastAsia="en-AU"/>
        </w:rPr>
        <w:t xml:space="preserve"> (Slide 1)</w:t>
      </w:r>
      <w:r w:rsidR="005B481E" w:rsidRPr="003B18A0">
        <w:rPr>
          <w:rStyle w:val="xelementtoproof"/>
          <w:rFonts w:ascii="Arial" w:eastAsia="Times New Roman" w:hAnsi="Arial" w:cs="Arial"/>
          <w:color w:val="000000"/>
          <w:sz w:val="24"/>
          <w:szCs w:val="24"/>
          <w:shd w:val="clear" w:color="auto" w:fill="FFFFFF"/>
          <w:lang w:eastAsia="en-AU"/>
        </w:rPr>
        <w:t xml:space="preserve">. I have over 40 </w:t>
      </w:r>
      <w:r w:rsidR="00C81CBF" w:rsidRPr="003B18A0">
        <w:rPr>
          <w:rStyle w:val="xelementtoproof"/>
          <w:rFonts w:ascii="Arial" w:eastAsia="Times New Roman" w:hAnsi="Arial" w:cs="Arial"/>
          <w:color w:val="000000"/>
          <w:sz w:val="24"/>
          <w:szCs w:val="24"/>
          <w:shd w:val="clear" w:color="auto" w:fill="FFFFFF"/>
          <w:lang w:eastAsia="en-AU"/>
        </w:rPr>
        <w:t>years’ experience</w:t>
      </w:r>
      <w:r w:rsidR="005B481E" w:rsidRPr="003B18A0">
        <w:rPr>
          <w:rStyle w:val="xelementtoproof"/>
          <w:rFonts w:ascii="Arial" w:eastAsia="Times New Roman" w:hAnsi="Arial" w:cs="Arial"/>
          <w:color w:val="000000"/>
          <w:sz w:val="24"/>
          <w:szCs w:val="24"/>
          <w:shd w:val="clear" w:color="auto" w:fill="FFFFFF"/>
          <w:lang w:eastAsia="en-AU"/>
        </w:rPr>
        <w:t xml:space="preserve"> in assessing contamination matters and have given advice to the Lue Action Group since 2012.</w:t>
      </w:r>
    </w:p>
    <w:p w14:paraId="1C835582" w14:textId="784B27A6" w:rsidR="00884665" w:rsidRPr="003B18A0" w:rsidRDefault="005B481E" w:rsidP="005B481E">
      <w:pPr>
        <w:jc w:val="both"/>
        <w:rPr>
          <w:rStyle w:val="xelementtoproof"/>
          <w:rFonts w:ascii="Arial" w:eastAsia="Times New Roman" w:hAnsi="Arial" w:cs="Arial"/>
          <w:color w:val="000000"/>
          <w:sz w:val="24"/>
          <w:szCs w:val="24"/>
          <w:shd w:val="clear" w:color="auto" w:fill="FFFFFF"/>
          <w:lang w:eastAsia="en-AU"/>
        </w:rPr>
      </w:pPr>
      <w:r w:rsidRPr="003B18A0">
        <w:rPr>
          <w:rStyle w:val="xelementtoproof"/>
          <w:rFonts w:ascii="Arial" w:eastAsia="Times New Roman" w:hAnsi="Arial" w:cs="Arial"/>
          <w:color w:val="000000"/>
          <w:sz w:val="24"/>
          <w:szCs w:val="24"/>
          <w:shd w:val="clear" w:color="auto" w:fill="FFFFFF"/>
          <w:lang w:eastAsia="en-AU"/>
        </w:rPr>
        <w:t xml:space="preserve">Based on my examination of EIS documents including the HHRA  I have proposed key </w:t>
      </w:r>
      <w:r w:rsidR="00C81CBF" w:rsidRPr="003B18A0">
        <w:rPr>
          <w:rStyle w:val="xelementtoproof"/>
          <w:rFonts w:ascii="Arial" w:eastAsia="Times New Roman" w:hAnsi="Arial" w:cs="Arial"/>
          <w:color w:val="000000"/>
          <w:sz w:val="24"/>
          <w:szCs w:val="24"/>
          <w:shd w:val="clear" w:color="auto" w:fill="FFFFFF"/>
          <w:lang w:eastAsia="en-AU"/>
        </w:rPr>
        <w:t>areas to</w:t>
      </w:r>
      <w:r w:rsidRPr="003B18A0">
        <w:rPr>
          <w:rStyle w:val="xelementtoproof"/>
          <w:rFonts w:ascii="Arial" w:eastAsia="Times New Roman" w:hAnsi="Arial" w:cs="Arial"/>
          <w:color w:val="000000"/>
          <w:sz w:val="24"/>
          <w:szCs w:val="24"/>
          <w:shd w:val="clear" w:color="auto" w:fill="FFFFFF"/>
          <w:lang w:eastAsia="en-AU"/>
        </w:rPr>
        <w:t xml:space="preserve"> discuss</w:t>
      </w:r>
      <w:r w:rsidR="003B18A0">
        <w:rPr>
          <w:rStyle w:val="xelementtoproof"/>
          <w:rFonts w:ascii="Arial" w:eastAsia="Times New Roman" w:hAnsi="Arial" w:cs="Arial"/>
          <w:color w:val="000000"/>
          <w:sz w:val="24"/>
          <w:szCs w:val="24"/>
          <w:shd w:val="clear" w:color="auto" w:fill="FFFFFF"/>
          <w:lang w:eastAsia="en-AU"/>
        </w:rPr>
        <w:t xml:space="preserve"> </w:t>
      </w:r>
      <w:r w:rsidR="00C81CBF">
        <w:rPr>
          <w:rStyle w:val="xelementtoproof"/>
          <w:rFonts w:ascii="Arial" w:eastAsia="Times New Roman" w:hAnsi="Arial" w:cs="Arial"/>
          <w:color w:val="000000"/>
          <w:sz w:val="24"/>
          <w:szCs w:val="24"/>
          <w:shd w:val="clear" w:color="auto" w:fill="FFFFFF"/>
          <w:lang w:eastAsia="en-AU"/>
        </w:rPr>
        <w:t>today,</w:t>
      </w:r>
      <w:r w:rsidRPr="003B18A0">
        <w:rPr>
          <w:rStyle w:val="xelementtoproof"/>
          <w:rFonts w:ascii="Arial" w:eastAsia="Times New Roman" w:hAnsi="Arial" w:cs="Arial"/>
          <w:color w:val="000000"/>
          <w:sz w:val="24"/>
          <w:szCs w:val="24"/>
          <w:shd w:val="clear" w:color="auto" w:fill="FFFFFF"/>
          <w:lang w:eastAsia="en-AU"/>
        </w:rPr>
        <w:t xml:space="preserve"> considering the limited time to do this.</w:t>
      </w:r>
    </w:p>
    <w:p w14:paraId="60A6E46D" w14:textId="108B3ABB" w:rsidR="006D6B6C" w:rsidRPr="00BA515A" w:rsidRDefault="000B73B8" w:rsidP="000B73B8">
      <w:pPr>
        <w:pStyle w:val="xmsonormal"/>
        <w:rPr>
          <w:rStyle w:val="xelementtoproof"/>
          <w:rFonts w:ascii="Arial" w:hAnsi="Arial" w:cs="Arial"/>
          <w:b/>
          <w:bCs/>
          <w:color w:val="000000"/>
          <w:shd w:val="clear" w:color="auto" w:fill="FFFFFF"/>
        </w:rPr>
      </w:pPr>
      <w:r w:rsidRPr="00BA515A">
        <w:rPr>
          <w:rStyle w:val="xelementtoproof"/>
          <w:rFonts w:ascii="Arial" w:hAnsi="Arial" w:cs="Arial"/>
          <w:b/>
          <w:bCs/>
          <w:color w:val="000000"/>
          <w:shd w:val="clear" w:color="auto" w:fill="FFFFFF"/>
        </w:rPr>
        <w:t xml:space="preserve">1.The review of the HHRA </w:t>
      </w:r>
    </w:p>
    <w:p w14:paraId="5F711F19" w14:textId="6AD97222" w:rsidR="00F93071" w:rsidRDefault="00F42F6D" w:rsidP="00F42F6D">
      <w:pPr>
        <w:jc w:val="both"/>
        <w:rPr>
          <w:rStyle w:val="xelementtoproof"/>
          <w:rFonts w:ascii="Arial" w:eastAsia="Times New Roman" w:hAnsi="Arial" w:cs="Arial"/>
          <w:color w:val="000000"/>
          <w:sz w:val="24"/>
          <w:szCs w:val="24"/>
          <w:shd w:val="clear" w:color="auto" w:fill="FFFFFF"/>
          <w:lang w:eastAsia="en-AU"/>
        </w:rPr>
      </w:pPr>
      <w:r w:rsidRPr="003B18A0">
        <w:rPr>
          <w:rStyle w:val="xelementtoproof"/>
          <w:rFonts w:ascii="Arial" w:eastAsia="Times New Roman" w:hAnsi="Arial" w:cs="Arial"/>
          <w:color w:val="000000"/>
          <w:sz w:val="24"/>
          <w:szCs w:val="24"/>
          <w:shd w:val="clear" w:color="auto" w:fill="FFFFFF"/>
          <w:lang w:eastAsia="en-AU"/>
        </w:rPr>
        <w:t>The HHRA has been conducted and independently reviewed</w:t>
      </w:r>
      <w:r w:rsidR="00770AEC">
        <w:rPr>
          <w:rStyle w:val="xelementtoproof"/>
          <w:rFonts w:ascii="Arial" w:eastAsia="Times New Roman" w:hAnsi="Arial" w:cs="Arial"/>
          <w:color w:val="000000"/>
          <w:sz w:val="24"/>
          <w:szCs w:val="24"/>
          <w:shd w:val="clear" w:color="auto" w:fill="FFFFFF"/>
          <w:lang w:eastAsia="en-AU"/>
        </w:rPr>
        <w:t xml:space="preserve"> (Slide 2)</w:t>
      </w:r>
      <w:r w:rsidRPr="003B18A0">
        <w:rPr>
          <w:rStyle w:val="xelementtoproof"/>
          <w:rFonts w:ascii="Arial" w:eastAsia="Times New Roman" w:hAnsi="Arial" w:cs="Arial"/>
          <w:color w:val="000000"/>
          <w:sz w:val="24"/>
          <w:szCs w:val="24"/>
          <w:shd w:val="clear" w:color="auto" w:fill="FFFFFF"/>
          <w:lang w:eastAsia="en-AU"/>
        </w:rPr>
        <w:t xml:space="preserve">. </w:t>
      </w:r>
      <w:r w:rsidR="00867C42" w:rsidRPr="003B18A0">
        <w:rPr>
          <w:rStyle w:val="xelementtoproof"/>
          <w:rFonts w:ascii="Arial" w:eastAsia="Times New Roman" w:hAnsi="Arial" w:cs="Arial"/>
          <w:color w:val="000000"/>
          <w:sz w:val="24"/>
          <w:szCs w:val="24"/>
          <w:shd w:val="clear" w:color="auto" w:fill="FFFFFF"/>
          <w:lang w:eastAsia="en-AU"/>
        </w:rPr>
        <w:t xml:space="preserve">A key feature of the reviewing process is that most detail raised about </w:t>
      </w:r>
      <w:r w:rsidR="00F93071">
        <w:rPr>
          <w:rStyle w:val="xelementtoproof"/>
          <w:rFonts w:ascii="Arial" w:eastAsia="Times New Roman" w:hAnsi="Arial" w:cs="Arial"/>
          <w:color w:val="000000"/>
          <w:sz w:val="24"/>
          <w:szCs w:val="24"/>
          <w:shd w:val="clear" w:color="auto" w:fill="FFFFFF"/>
          <w:lang w:eastAsia="en-AU"/>
        </w:rPr>
        <w:t xml:space="preserve">HHRA </w:t>
      </w:r>
      <w:r w:rsidR="00867C42" w:rsidRPr="003B18A0">
        <w:rPr>
          <w:rStyle w:val="xelementtoproof"/>
          <w:rFonts w:ascii="Arial" w:eastAsia="Times New Roman" w:hAnsi="Arial" w:cs="Arial"/>
          <w:color w:val="000000"/>
          <w:sz w:val="24"/>
          <w:szCs w:val="24"/>
          <w:shd w:val="clear" w:color="auto" w:fill="FFFFFF"/>
          <w:lang w:eastAsia="en-AU"/>
        </w:rPr>
        <w:t xml:space="preserve">issues have not survived the review processes. </w:t>
      </w:r>
      <w:r w:rsidRPr="003B18A0">
        <w:rPr>
          <w:rStyle w:val="xelementtoproof"/>
          <w:rFonts w:ascii="Arial" w:eastAsia="Times New Roman" w:hAnsi="Arial" w:cs="Arial"/>
          <w:color w:val="000000"/>
          <w:sz w:val="24"/>
          <w:szCs w:val="24"/>
          <w:shd w:val="clear" w:color="auto" w:fill="FFFFFF"/>
          <w:lang w:eastAsia="en-AU"/>
        </w:rPr>
        <w:t xml:space="preserve">This implies that the community should have confidence in the process applied. </w:t>
      </w:r>
      <w:r w:rsidR="00867C42" w:rsidRPr="003B18A0">
        <w:rPr>
          <w:rStyle w:val="xelementtoproof"/>
          <w:rFonts w:ascii="Arial" w:eastAsia="Times New Roman" w:hAnsi="Arial" w:cs="Arial"/>
          <w:color w:val="000000"/>
          <w:sz w:val="24"/>
          <w:szCs w:val="24"/>
          <w:shd w:val="clear" w:color="auto" w:fill="FFFFFF"/>
          <w:lang w:eastAsia="en-AU"/>
        </w:rPr>
        <w:t xml:space="preserve">What </w:t>
      </w:r>
      <w:r w:rsidR="00684657">
        <w:rPr>
          <w:rStyle w:val="xelementtoproof"/>
          <w:rFonts w:ascii="Arial" w:eastAsia="Times New Roman" w:hAnsi="Arial" w:cs="Arial"/>
          <w:color w:val="000000"/>
          <w:sz w:val="24"/>
          <w:szCs w:val="24"/>
          <w:shd w:val="clear" w:color="auto" w:fill="FFFFFF"/>
          <w:lang w:eastAsia="en-AU"/>
        </w:rPr>
        <w:t xml:space="preserve">has </w:t>
      </w:r>
      <w:r w:rsidR="00867C42" w:rsidRPr="003B18A0">
        <w:rPr>
          <w:rStyle w:val="xelementtoproof"/>
          <w:rFonts w:ascii="Arial" w:eastAsia="Times New Roman" w:hAnsi="Arial" w:cs="Arial"/>
          <w:color w:val="000000"/>
          <w:sz w:val="24"/>
          <w:szCs w:val="24"/>
          <w:shd w:val="clear" w:color="auto" w:fill="FFFFFF"/>
          <w:lang w:eastAsia="en-AU"/>
        </w:rPr>
        <w:t>emerge</w:t>
      </w:r>
      <w:r w:rsidR="00684657">
        <w:rPr>
          <w:rStyle w:val="xelementtoproof"/>
          <w:rFonts w:ascii="Arial" w:eastAsia="Times New Roman" w:hAnsi="Arial" w:cs="Arial"/>
          <w:color w:val="000000"/>
          <w:sz w:val="24"/>
          <w:szCs w:val="24"/>
          <w:shd w:val="clear" w:color="auto" w:fill="FFFFFF"/>
          <w:lang w:eastAsia="en-AU"/>
        </w:rPr>
        <w:t>d</w:t>
      </w:r>
      <w:r w:rsidR="00867C42" w:rsidRPr="003B18A0">
        <w:rPr>
          <w:rStyle w:val="xelementtoproof"/>
          <w:rFonts w:ascii="Arial" w:eastAsia="Times New Roman" w:hAnsi="Arial" w:cs="Arial"/>
          <w:color w:val="000000"/>
          <w:sz w:val="24"/>
          <w:szCs w:val="24"/>
          <w:shd w:val="clear" w:color="auto" w:fill="FFFFFF"/>
          <w:lang w:eastAsia="en-AU"/>
        </w:rPr>
        <w:t xml:space="preserve"> is </w:t>
      </w:r>
      <w:r w:rsidR="00684657">
        <w:rPr>
          <w:rStyle w:val="xelementtoproof"/>
          <w:rFonts w:ascii="Arial" w:eastAsia="Times New Roman" w:hAnsi="Arial" w:cs="Arial"/>
          <w:color w:val="000000"/>
          <w:sz w:val="24"/>
          <w:szCs w:val="24"/>
          <w:shd w:val="clear" w:color="auto" w:fill="FFFFFF"/>
          <w:lang w:eastAsia="en-AU"/>
        </w:rPr>
        <w:t>t</w:t>
      </w:r>
      <w:r w:rsidR="00867C42" w:rsidRPr="003B18A0">
        <w:rPr>
          <w:rStyle w:val="xelementtoproof"/>
          <w:rFonts w:ascii="Arial" w:eastAsia="Times New Roman" w:hAnsi="Arial" w:cs="Arial"/>
          <w:color w:val="000000"/>
          <w:sz w:val="24"/>
          <w:szCs w:val="24"/>
          <w:shd w:val="clear" w:color="auto" w:fill="FFFFFF"/>
          <w:lang w:eastAsia="en-AU"/>
        </w:rPr>
        <w:t xml:space="preserve">he </w:t>
      </w:r>
      <w:r w:rsidR="00684657">
        <w:rPr>
          <w:rStyle w:val="xelementtoproof"/>
          <w:rFonts w:ascii="Arial" w:eastAsia="Times New Roman" w:hAnsi="Arial" w:cs="Arial"/>
          <w:color w:val="000000"/>
          <w:sz w:val="24"/>
          <w:szCs w:val="24"/>
          <w:shd w:val="clear" w:color="auto" w:fill="FFFFFF"/>
          <w:lang w:eastAsia="en-AU"/>
        </w:rPr>
        <w:t xml:space="preserve">key reliance on modelling to estimate </w:t>
      </w:r>
      <w:r w:rsidR="00867C42" w:rsidRPr="003B18A0">
        <w:rPr>
          <w:rStyle w:val="xelementtoproof"/>
          <w:rFonts w:ascii="Arial" w:eastAsia="Times New Roman" w:hAnsi="Arial" w:cs="Arial"/>
          <w:color w:val="000000"/>
          <w:sz w:val="24"/>
          <w:szCs w:val="24"/>
          <w:shd w:val="clear" w:color="auto" w:fill="FFFFFF"/>
          <w:lang w:eastAsia="en-AU"/>
        </w:rPr>
        <w:t>environmental impacts</w:t>
      </w:r>
      <w:r w:rsidR="000B73B8">
        <w:rPr>
          <w:rStyle w:val="xelementtoproof"/>
          <w:rFonts w:ascii="Arial" w:eastAsia="Times New Roman" w:hAnsi="Arial" w:cs="Arial"/>
          <w:color w:val="000000"/>
          <w:sz w:val="24"/>
          <w:szCs w:val="24"/>
          <w:shd w:val="clear" w:color="auto" w:fill="FFFFFF"/>
          <w:lang w:eastAsia="en-AU"/>
        </w:rPr>
        <w:t xml:space="preserve"> and health effects</w:t>
      </w:r>
      <w:r w:rsidR="00867C42" w:rsidRPr="003B18A0">
        <w:rPr>
          <w:rStyle w:val="xelementtoproof"/>
          <w:rFonts w:ascii="Arial" w:eastAsia="Times New Roman" w:hAnsi="Arial" w:cs="Arial"/>
          <w:color w:val="000000"/>
          <w:sz w:val="24"/>
          <w:szCs w:val="24"/>
          <w:shd w:val="clear" w:color="auto" w:fill="FFFFFF"/>
          <w:lang w:eastAsia="en-AU"/>
        </w:rPr>
        <w:t xml:space="preserve"> in relation to air quality (including heavy metals) and noise </w:t>
      </w:r>
      <w:r w:rsidR="00E46E53">
        <w:rPr>
          <w:rStyle w:val="xelementtoproof"/>
          <w:rFonts w:ascii="Arial" w:eastAsia="Times New Roman" w:hAnsi="Arial" w:cs="Arial"/>
          <w:color w:val="000000"/>
          <w:sz w:val="24"/>
          <w:szCs w:val="24"/>
          <w:shd w:val="clear" w:color="auto" w:fill="FFFFFF"/>
          <w:lang w:eastAsia="en-AU"/>
        </w:rPr>
        <w:t>regarding</w:t>
      </w:r>
      <w:r w:rsidR="00867C42" w:rsidRPr="003B18A0">
        <w:rPr>
          <w:rStyle w:val="xelementtoproof"/>
          <w:rFonts w:ascii="Arial" w:eastAsia="Times New Roman" w:hAnsi="Arial" w:cs="Arial"/>
          <w:color w:val="000000"/>
          <w:sz w:val="24"/>
          <w:szCs w:val="24"/>
          <w:shd w:val="clear" w:color="auto" w:fill="FFFFFF"/>
          <w:lang w:eastAsia="en-AU"/>
        </w:rPr>
        <w:t xml:space="preserve"> </w:t>
      </w:r>
      <w:r w:rsidR="00684657">
        <w:rPr>
          <w:rStyle w:val="xelementtoproof"/>
          <w:rFonts w:ascii="Arial" w:eastAsia="Times New Roman" w:hAnsi="Arial" w:cs="Arial"/>
          <w:color w:val="000000"/>
          <w:sz w:val="24"/>
          <w:szCs w:val="24"/>
          <w:shd w:val="clear" w:color="auto" w:fill="FFFFFF"/>
          <w:lang w:eastAsia="en-AU"/>
        </w:rPr>
        <w:t xml:space="preserve">any specific </w:t>
      </w:r>
      <w:r w:rsidR="00867C42" w:rsidRPr="003B18A0">
        <w:rPr>
          <w:rStyle w:val="xelementtoproof"/>
          <w:rFonts w:ascii="Arial" w:eastAsia="Times New Roman" w:hAnsi="Arial" w:cs="Arial"/>
          <w:color w:val="000000"/>
          <w:sz w:val="24"/>
          <w:szCs w:val="24"/>
          <w:shd w:val="clear" w:color="auto" w:fill="FFFFFF"/>
          <w:lang w:eastAsia="en-AU"/>
        </w:rPr>
        <w:t>impact</w:t>
      </w:r>
      <w:r w:rsidR="00684657">
        <w:rPr>
          <w:rStyle w:val="xelementtoproof"/>
          <w:rFonts w:ascii="Arial" w:eastAsia="Times New Roman" w:hAnsi="Arial" w:cs="Arial"/>
          <w:color w:val="000000"/>
          <w:sz w:val="24"/>
          <w:szCs w:val="24"/>
          <w:shd w:val="clear" w:color="auto" w:fill="FFFFFF"/>
          <w:lang w:eastAsia="en-AU"/>
        </w:rPr>
        <w:t>s</w:t>
      </w:r>
      <w:r w:rsidR="00867C42" w:rsidRPr="003B18A0">
        <w:rPr>
          <w:rStyle w:val="xelementtoproof"/>
          <w:rFonts w:ascii="Arial" w:eastAsia="Times New Roman" w:hAnsi="Arial" w:cs="Arial"/>
          <w:color w:val="000000"/>
          <w:sz w:val="24"/>
          <w:szCs w:val="24"/>
          <w:shd w:val="clear" w:color="auto" w:fill="FFFFFF"/>
          <w:lang w:eastAsia="en-AU"/>
        </w:rPr>
        <w:t xml:space="preserve"> on  the health of the local community</w:t>
      </w:r>
      <w:r w:rsidR="00684657">
        <w:rPr>
          <w:rStyle w:val="xelementtoproof"/>
          <w:rFonts w:ascii="Arial" w:eastAsia="Times New Roman" w:hAnsi="Arial" w:cs="Arial"/>
          <w:color w:val="000000"/>
          <w:sz w:val="24"/>
          <w:szCs w:val="24"/>
          <w:shd w:val="clear" w:color="auto" w:fill="FFFFFF"/>
          <w:lang w:eastAsia="en-AU"/>
        </w:rPr>
        <w:t>.</w:t>
      </w:r>
    </w:p>
    <w:p w14:paraId="44230DC6" w14:textId="139C1955" w:rsidR="00867C42" w:rsidRDefault="00F93071" w:rsidP="00E46E53">
      <w:pPr>
        <w:spacing w:after="0" w:line="216" w:lineRule="auto"/>
        <w:contextualSpacing/>
        <w:jc w:val="both"/>
        <w:rPr>
          <w:rStyle w:val="xelementtoproof"/>
          <w:rFonts w:ascii="Arial" w:eastAsia="Times New Roman" w:hAnsi="Arial" w:cs="Arial"/>
          <w:color w:val="000000"/>
          <w:sz w:val="24"/>
          <w:szCs w:val="24"/>
          <w:shd w:val="clear" w:color="auto" w:fill="FFFFFF"/>
          <w:lang w:eastAsia="en-AU"/>
        </w:rPr>
      </w:pPr>
      <w:r w:rsidRPr="00F93071">
        <w:rPr>
          <w:rStyle w:val="xelementtoproof"/>
          <w:rFonts w:ascii="Arial" w:eastAsia="Times New Roman" w:hAnsi="Arial" w:cs="Arial"/>
          <w:color w:val="000000"/>
          <w:sz w:val="24"/>
          <w:szCs w:val="24"/>
          <w:shd w:val="clear" w:color="auto" w:fill="FFFFFF"/>
          <w:lang w:eastAsia="en-AU"/>
        </w:rPr>
        <w:t xml:space="preserve">Monitoring and management measures for HHRA need to be in place to reduce risk to human health with sufficient reliable monitoring occurring as the project moves through its different stages of development. </w:t>
      </w:r>
    </w:p>
    <w:p w14:paraId="1C286BAE" w14:textId="77777777" w:rsidR="00697DAE" w:rsidRDefault="00697DAE" w:rsidP="00CD5B76">
      <w:pPr>
        <w:jc w:val="both"/>
        <w:rPr>
          <w:rStyle w:val="xelementtoproof"/>
          <w:rFonts w:ascii="Arial" w:eastAsia="Times New Roman" w:hAnsi="Arial" w:cs="Arial"/>
          <w:color w:val="000000"/>
          <w:sz w:val="24"/>
          <w:szCs w:val="24"/>
          <w:shd w:val="clear" w:color="auto" w:fill="FFFFFF"/>
          <w:lang w:eastAsia="en-AU"/>
        </w:rPr>
      </w:pPr>
    </w:p>
    <w:p w14:paraId="3D82EF48" w14:textId="628179BE" w:rsidR="00867C42" w:rsidRPr="00CD5B76" w:rsidRDefault="00F10CE5" w:rsidP="00CD5B76">
      <w:pPr>
        <w:jc w:val="both"/>
        <w:rPr>
          <w:rStyle w:val="xelementtoproof"/>
          <w:rFonts w:ascii="Arial" w:eastAsia="Times New Roman" w:hAnsi="Arial" w:cs="Arial"/>
          <w:color w:val="000000"/>
          <w:sz w:val="24"/>
          <w:szCs w:val="24"/>
          <w:shd w:val="clear" w:color="auto" w:fill="FFFFFF"/>
          <w:lang w:eastAsia="en-AU"/>
        </w:rPr>
      </w:pPr>
      <w:r w:rsidRPr="00CD5B76">
        <w:rPr>
          <w:rStyle w:val="xelementtoproof"/>
          <w:rFonts w:ascii="Arial" w:eastAsia="Times New Roman" w:hAnsi="Arial" w:cs="Arial"/>
          <w:color w:val="000000"/>
          <w:sz w:val="24"/>
          <w:szCs w:val="24"/>
          <w:shd w:val="clear" w:color="auto" w:fill="FFFFFF"/>
          <w:lang w:eastAsia="en-AU"/>
        </w:rPr>
        <w:t xml:space="preserve">The </w:t>
      </w:r>
      <w:r w:rsidR="00867C42" w:rsidRPr="00CD5B76">
        <w:rPr>
          <w:rStyle w:val="xelementtoproof"/>
          <w:rFonts w:ascii="Arial" w:eastAsia="Times New Roman" w:hAnsi="Arial" w:cs="Arial"/>
          <w:color w:val="000000"/>
          <w:sz w:val="24"/>
          <w:szCs w:val="24"/>
          <w:shd w:val="clear" w:color="auto" w:fill="FFFFFF"/>
          <w:lang w:eastAsia="en-AU"/>
        </w:rPr>
        <w:t xml:space="preserve">Air modelling and HHRA in Appendices 6 and 7 </w:t>
      </w:r>
      <w:r w:rsidRPr="00CD5B76">
        <w:rPr>
          <w:rStyle w:val="xelementtoproof"/>
          <w:rFonts w:ascii="Arial" w:eastAsia="Times New Roman" w:hAnsi="Arial" w:cs="Arial"/>
          <w:color w:val="000000"/>
          <w:sz w:val="24"/>
          <w:szCs w:val="24"/>
          <w:shd w:val="clear" w:color="auto" w:fill="FFFFFF"/>
          <w:lang w:eastAsia="en-AU"/>
        </w:rPr>
        <w:t xml:space="preserve">claim to </w:t>
      </w:r>
      <w:r w:rsidR="00867C42" w:rsidRPr="00CD5B76">
        <w:rPr>
          <w:rStyle w:val="xelementtoproof"/>
          <w:rFonts w:ascii="Arial" w:eastAsia="Times New Roman" w:hAnsi="Arial" w:cs="Arial"/>
          <w:color w:val="000000"/>
          <w:sz w:val="24"/>
          <w:szCs w:val="24"/>
          <w:shd w:val="clear" w:color="auto" w:fill="FFFFFF"/>
          <w:lang w:eastAsia="en-AU"/>
        </w:rPr>
        <w:t xml:space="preserve">show no risk from lead to the community before or during mining activities based on blending of ore and waste rock to estimate dispersed lead penetrations in air, and therefore there is no reason for them to test ore and concentrate levels for effects of lead on the population. </w:t>
      </w:r>
      <w:r w:rsidRPr="00CD5B76">
        <w:rPr>
          <w:rStyle w:val="xelementtoproof"/>
          <w:rFonts w:ascii="Arial" w:eastAsia="Times New Roman" w:hAnsi="Arial" w:cs="Arial"/>
          <w:color w:val="000000"/>
          <w:sz w:val="24"/>
          <w:szCs w:val="24"/>
          <w:shd w:val="clear" w:color="auto" w:fill="FFFFFF"/>
          <w:lang w:eastAsia="en-AU"/>
        </w:rPr>
        <w:t>With</w:t>
      </w:r>
      <w:r w:rsidR="00867C42" w:rsidRPr="00CD5B76">
        <w:rPr>
          <w:rStyle w:val="xelementtoproof"/>
          <w:rFonts w:ascii="Arial" w:eastAsia="Times New Roman" w:hAnsi="Arial" w:cs="Arial"/>
          <w:color w:val="000000"/>
          <w:sz w:val="24"/>
          <w:szCs w:val="24"/>
          <w:shd w:val="clear" w:color="auto" w:fill="FFFFFF"/>
          <w:lang w:eastAsia="en-AU"/>
        </w:rPr>
        <w:t xml:space="preserve"> these details </w:t>
      </w:r>
      <w:r w:rsidRPr="00CD5B76">
        <w:rPr>
          <w:rStyle w:val="xelementtoproof"/>
          <w:rFonts w:ascii="Arial" w:eastAsia="Times New Roman" w:hAnsi="Arial" w:cs="Arial"/>
          <w:color w:val="000000"/>
          <w:sz w:val="24"/>
          <w:szCs w:val="24"/>
          <w:shd w:val="clear" w:color="auto" w:fill="FFFFFF"/>
          <w:lang w:eastAsia="en-AU"/>
        </w:rPr>
        <w:t>the conclusion stated a number of times is that</w:t>
      </w:r>
      <w:r w:rsidR="00867C42" w:rsidRPr="00CD5B76">
        <w:rPr>
          <w:rStyle w:val="xelementtoproof"/>
          <w:rFonts w:ascii="Arial" w:eastAsia="Times New Roman" w:hAnsi="Arial" w:cs="Arial"/>
          <w:color w:val="000000"/>
          <w:sz w:val="24"/>
          <w:szCs w:val="24"/>
          <w:shd w:val="clear" w:color="auto" w:fill="FFFFFF"/>
          <w:lang w:eastAsia="en-AU"/>
        </w:rPr>
        <w:t xml:space="preserve"> there is no problem</w:t>
      </w:r>
      <w:r w:rsidR="00CD5B76">
        <w:rPr>
          <w:rStyle w:val="xelementtoproof"/>
          <w:rFonts w:ascii="Arial" w:eastAsia="Times New Roman" w:hAnsi="Arial" w:cs="Arial"/>
          <w:color w:val="000000"/>
          <w:sz w:val="24"/>
          <w:szCs w:val="24"/>
          <w:shd w:val="clear" w:color="auto" w:fill="FFFFFF"/>
          <w:lang w:eastAsia="en-AU"/>
        </w:rPr>
        <w:t>.</w:t>
      </w:r>
      <w:r w:rsidRPr="00CD5B76">
        <w:rPr>
          <w:rStyle w:val="xelementtoproof"/>
          <w:rFonts w:ascii="Arial" w:eastAsia="Times New Roman" w:hAnsi="Arial" w:cs="Arial"/>
          <w:color w:val="000000"/>
          <w:sz w:val="24"/>
          <w:szCs w:val="24"/>
          <w:shd w:val="clear" w:color="auto" w:fill="FFFFFF"/>
          <w:lang w:eastAsia="en-AU"/>
        </w:rPr>
        <w:t xml:space="preserve"> </w:t>
      </w:r>
      <w:r w:rsidR="00CD5B76">
        <w:rPr>
          <w:rStyle w:val="xelementtoproof"/>
          <w:rFonts w:ascii="Arial" w:eastAsia="Times New Roman" w:hAnsi="Arial" w:cs="Arial"/>
          <w:color w:val="000000"/>
          <w:sz w:val="24"/>
          <w:szCs w:val="24"/>
          <w:shd w:val="clear" w:color="auto" w:fill="FFFFFF"/>
          <w:lang w:eastAsia="en-AU"/>
        </w:rPr>
        <w:t xml:space="preserve">Dr Roger </w:t>
      </w:r>
      <w:r w:rsidR="00867C42" w:rsidRPr="00CD5B76">
        <w:rPr>
          <w:rStyle w:val="xelementtoproof"/>
          <w:rFonts w:ascii="Arial" w:eastAsia="Times New Roman" w:hAnsi="Arial" w:cs="Arial"/>
          <w:color w:val="000000"/>
          <w:sz w:val="24"/>
          <w:szCs w:val="24"/>
          <w:shd w:val="clear" w:color="auto" w:fill="FFFFFF"/>
          <w:lang w:eastAsia="en-AU"/>
        </w:rPr>
        <w:t xml:space="preserve">Drew </w:t>
      </w:r>
      <w:r w:rsidRPr="00CD5B76">
        <w:rPr>
          <w:rStyle w:val="xelementtoproof"/>
          <w:rFonts w:ascii="Arial" w:eastAsia="Times New Roman" w:hAnsi="Arial" w:cs="Arial"/>
          <w:color w:val="000000"/>
          <w:sz w:val="24"/>
          <w:szCs w:val="24"/>
          <w:shd w:val="clear" w:color="auto" w:fill="FFFFFF"/>
          <w:lang w:eastAsia="en-AU"/>
        </w:rPr>
        <w:t xml:space="preserve">in his review identifies that </w:t>
      </w:r>
      <w:r w:rsidR="00867C42" w:rsidRPr="00CD5B76">
        <w:rPr>
          <w:rStyle w:val="xelementtoproof"/>
          <w:rFonts w:ascii="Arial" w:eastAsia="Times New Roman" w:hAnsi="Arial" w:cs="Arial"/>
          <w:color w:val="000000"/>
          <w:sz w:val="24"/>
          <w:szCs w:val="24"/>
          <w:shd w:val="clear" w:color="auto" w:fill="FFFFFF"/>
          <w:lang w:eastAsia="en-AU"/>
        </w:rPr>
        <w:t xml:space="preserve">a comprehensive monitoring program is </w:t>
      </w:r>
      <w:r w:rsidRPr="00CD5B76">
        <w:rPr>
          <w:rStyle w:val="xelementtoproof"/>
          <w:rFonts w:ascii="Arial" w:eastAsia="Times New Roman" w:hAnsi="Arial" w:cs="Arial"/>
          <w:color w:val="000000"/>
          <w:sz w:val="24"/>
          <w:szCs w:val="24"/>
          <w:shd w:val="clear" w:color="auto" w:fill="FFFFFF"/>
          <w:lang w:eastAsia="en-AU"/>
        </w:rPr>
        <w:t>required</w:t>
      </w:r>
      <w:r w:rsidR="00867C42" w:rsidRPr="00CD5B76">
        <w:rPr>
          <w:rStyle w:val="xelementtoproof"/>
          <w:rFonts w:ascii="Arial" w:eastAsia="Times New Roman" w:hAnsi="Arial" w:cs="Arial"/>
          <w:color w:val="000000"/>
          <w:sz w:val="24"/>
          <w:szCs w:val="24"/>
          <w:shd w:val="clear" w:color="auto" w:fill="FFFFFF"/>
          <w:lang w:eastAsia="en-AU"/>
        </w:rPr>
        <w:t xml:space="preserve"> so that </w:t>
      </w:r>
      <w:r w:rsidRPr="00CD5B76">
        <w:rPr>
          <w:rStyle w:val="xelementtoproof"/>
          <w:rFonts w:ascii="Arial" w:eastAsia="Times New Roman" w:hAnsi="Arial" w:cs="Arial"/>
          <w:color w:val="000000"/>
          <w:sz w:val="24"/>
          <w:szCs w:val="24"/>
          <w:shd w:val="clear" w:color="auto" w:fill="FFFFFF"/>
          <w:lang w:eastAsia="en-AU"/>
        </w:rPr>
        <w:t>exposure pathways</w:t>
      </w:r>
      <w:r w:rsidR="00867C42" w:rsidRPr="00CD5B76">
        <w:rPr>
          <w:rStyle w:val="xelementtoproof"/>
          <w:rFonts w:ascii="Arial" w:eastAsia="Times New Roman" w:hAnsi="Arial" w:cs="Arial"/>
          <w:color w:val="000000"/>
          <w:sz w:val="24"/>
          <w:szCs w:val="24"/>
          <w:shd w:val="clear" w:color="auto" w:fill="FFFFFF"/>
          <w:lang w:eastAsia="en-AU"/>
        </w:rPr>
        <w:t xml:space="preserve"> can be demonstrated in practice.</w:t>
      </w:r>
      <w:r w:rsidR="00AB7984" w:rsidRPr="00CD5B76">
        <w:rPr>
          <w:rStyle w:val="xelementtoproof"/>
          <w:rFonts w:ascii="Arial" w:eastAsia="Times New Roman" w:hAnsi="Arial" w:cs="Arial"/>
          <w:color w:val="000000"/>
          <w:sz w:val="24"/>
          <w:szCs w:val="24"/>
          <w:shd w:val="clear" w:color="auto" w:fill="FFFFFF"/>
          <w:lang w:eastAsia="en-AU"/>
        </w:rPr>
        <w:t xml:space="preserve"> </w:t>
      </w:r>
      <w:r w:rsidR="006759F4" w:rsidRPr="00CD5B76">
        <w:rPr>
          <w:rStyle w:val="xelementtoproof"/>
          <w:rFonts w:ascii="Arial" w:eastAsia="Times New Roman" w:hAnsi="Arial" w:cs="Arial"/>
          <w:color w:val="000000"/>
          <w:sz w:val="24"/>
          <w:szCs w:val="24"/>
          <w:shd w:val="clear" w:color="auto" w:fill="FFFFFF"/>
          <w:lang w:eastAsia="en-AU"/>
        </w:rPr>
        <w:t xml:space="preserve">With modelling there is no validation of the data by other experimental means </w:t>
      </w:r>
      <w:r w:rsidR="00AA7A6C">
        <w:rPr>
          <w:rStyle w:val="xelementtoproof"/>
          <w:rFonts w:ascii="Arial" w:eastAsia="Times New Roman" w:hAnsi="Arial" w:cs="Arial"/>
          <w:color w:val="000000"/>
          <w:sz w:val="24"/>
          <w:szCs w:val="24"/>
          <w:shd w:val="clear" w:color="auto" w:fill="FFFFFF"/>
          <w:lang w:eastAsia="en-AU"/>
        </w:rPr>
        <w:t>and only</w:t>
      </w:r>
      <w:r w:rsidR="00AA7A6C" w:rsidRPr="00CD5B76">
        <w:rPr>
          <w:rStyle w:val="xelementtoproof"/>
          <w:rFonts w:ascii="Arial" w:eastAsia="Times New Roman" w:hAnsi="Arial" w:cs="Arial"/>
          <w:color w:val="000000"/>
          <w:sz w:val="24"/>
          <w:szCs w:val="24"/>
          <w:shd w:val="clear" w:color="auto" w:fill="FFFFFF"/>
          <w:lang w:eastAsia="en-AU"/>
        </w:rPr>
        <w:t xml:space="preserve"> </w:t>
      </w:r>
      <w:r w:rsidR="006759F4" w:rsidRPr="00CD5B76">
        <w:rPr>
          <w:rStyle w:val="xelementtoproof"/>
          <w:rFonts w:ascii="Arial" w:eastAsia="Times New Roman" w:hAnsi="Arial" w:cs="Arial"/>
          <w:color w:val="000000"/>
          <w:sz w:val="24"/>
          <w:szCs w:val="24"/>
          <w:shd w:val="clear" w:color="auto" w:fill="FFFFFF"/>
          <w:lang w:eastAsia="en-AU"/>
        </w:rPr>
        <w:t>external review.</w:t>
      </w:r>
    </w:p>
    <w:p w14:paraId="41BE1846" w14:textId="479B6C6F" w:rsidR="000B73B8" w:rsidRDefault="000B73B8" w:rsidP="00CD5B76">
      <w:pPr>
        <w:jc w:val="both"/>
        <w:rPr>
          <w:rStyle w:val="xelementtoproof"/>
          <w:rFonts w:ascii="Arial" w:eastAsia="Times New Roman" w:hAnsi="Arial" w:cs="Arial"/>
          <w:color w:val="000000"/>
          <w:sz w:val="24"/>
          <w:szCs w:val="24"/>
          <w:shd w:val="clear" w:color="auto" w:fill="FFFFFF"/>
          <w:lang w:eastAsia="en-AU"/>
        </w:rPr>
      </w:pPr>
      <w:r w:rsidRPr="003B18A0">
        <w:rPr>
          <w:rStyle w:val="xelementtoproof"/>
          <w:rFonts w:ascii="Arial" w:eastAsia="Times New Roman" w:hAnsi="Arial" w:cs="Arial"/>
          <w:color w:val="000000"/>
          <w:sz w:val="24"/>
          <w:szCs w:val="24"/>
          <w:shd w:val="clear" w:color="auto" w:fill="FFFFFF"/>
          <w:lang w:eastAsia="en-AU"/>
        </w:rPr>
        <w:t>The LAG and community believe that IPC approval cannot be granted without all SEARs having been addressed. Monitor</w:t>
      </w:r>
      <w:r w:rsidR="00E966B9">
        <w:rPr>
          <w:rStyle w:val="xelementtoproof"/>
          <w:rFonts w:ascii="Arial" w:eastAsia="Times New Roman" w:hAnsi="Arial" w:cs="Arial"/>
          <w:color w:val="000000"/>
          <w:sz w:val="24"/>
          <w:szCs w:val="24"/>
          <w:shd w:val="clear" w:color="auto" w:fill="FFFFFF"/>
          <w:lang w:eastAsia="en-AU"/>
        </w:rPr>
        <w:t>ing</w:t>
      </w:r>
      <w:r w:rsidRPr="003B18A0">
        <w:rPr>
          <w:rStyle w:val="xelementtoproof"/>
          <w:rFonts w:ascii="Arial" w:eastAsia="Times New Roman" w:hAnsi="Arial" w:cs="Arial"/>
          <w:color w:val="000000"/>
          <w:sz w:val="24"/>
          <w:szCs w:val="24"/>
          <w:shd w:val="clear" w:color="auto" w:fill="FFFFFF"/>
          <w:lang w:eastAsia="en-AU"/>
        </w:rPr>
        <w:t xml:space="preserve"> risks to human </w:t>
      </w:r>
      <w:r w:rsidR="00E67157">
        <w:rPr>
          <w:rStyle w:val="xelementtoproof"/>
          <w:rFonts w:ascii="Arial" w:eastAsia="Times New Roman" w:hAnsi="Arial" w:cs="Arial"/>
          <w:color w:val="000000"/>
          <w:sz w:val="24"/>
          <w:szCs w:val="24"/>
          <w:shd w:val="clear" w:color="auto" w:fill="FFFFFF"/>
          <w:lang w:eastAsia="en-AU"/>
        </w:rPr>
        <w:t xml:space="preserve">health </w:t>
      </w:r>
      <w:r w:rsidRPr="003B18A0">
        <w:rPr>
          <w:rStyle w:val="xelementtoproof"/>
          <w:rFonts w:ascii="Arial" w:eastAsia="Times New Roman" w:hAnsi="Arial" w:cs="Arial"/>
          <w:color w:val="000000"/>
          <w:sz w:val="24"/>
          <w:szCs w:val="24"/>
          <w:shd w:val="clear" w:color="auto" w:fill="FFFFFF"/>
          <w:lang w:eastAsia="en-AU"/>
        </w:rPr>
        <w:t xml:space="preserve">by measure baseline and ongoing blood lead levels in the community is a key item noting that ‘Human Health – including a Human Health Risk Assessment  address  how the </w:t>
      </w:r>
      <w:r w:rsidR="00FE47ED">
        <w:rPr>
          <w:rStyle w:val="xelementtoproof"/>
          <w:rFonts w:ascii="Arial" w:eastAsia="Times New Roman" w:hAnsi="Arial" w:cs="Arial"/>
          <w:color w:val="000000"/>
          <w:sz w:val="24"/>
          <w:szCs w:val="24"/>
          <w:shd w:val="clear" w:color="auto" w:fill="FFFFFF"/>
          <w:lang w:eastAsia="en-AU"/>
        </w:rPr>
        <w:t xml:space="preserve">project </w:t>
      </w:r>
      <w:r w:rsidRPr="003B18A0">
        <w:rPr>
          <w:rStyle w:val="xelementtoproof"/>
          <w:rFonts w:ascii="Arial" w:eastAsia="Times New Roman" w:hAnsi="Arial" w:cs="Arial"/>
          <w:color w:val="000000"/>
          <w:sz w:val="24"/>
          <w:szCs w:val="24"/>
          <w:shd w:val="clear" w:color="auto" w:fill="FFFFFF"/>
          <w:lang w:eastAsia="en-AU"/>
        </w:rPr>
        <w:t>development</w:t>
      </w:r>
      <w:r w:rsidR="00FE47ED">
        <w:rPr>
          <w:rStyle w:val="xelementtoproof"/>
          <w:rFonts w:ascii="Arial" w:eastAsia="Times New Roman" w:hAnsi="Arial" w:cs="Arial"/>
          <w:color w:val="000000"/>
          <w:sz w:val="24"/>
          <w:szCs w:val="24"/>
          <w:shd w:val="clear" w:color="auto" w:fill="FFFFFF"/>
          <w:lang w:eastAsia="en-AU"/>
        </w:rPr>
        <w:t xml:space="preserve"> and</w:t>
      </w:r>
      <w:r w:rsidRPr="003B18A0">
        <w:rPr>
          <w:rStyle w:val="xelementtoproof"/>
          <w:rFonts w:ascii="Arial" w:eastAsia="Times New Roman" w:hAnsi="Arial" w:cs="Arial"/>
          <w:color w:val="000000"/>
          <w:sz w:val="24"/>
          <w:szCs w:val="24"/>
          <w:shd w:val="clear" w:color="auto" w:fill="FFFFFF"/>
          <w:lang w:eastAsia="en-AU"/>
        </w:rPr>
        <w:t xml:space="preserve">  environmental impacts in relation to air quality and monitoring and management measures to reduce risk to human health.</w:t>
      </w:r>
    </w:p>
    <w:p w14:paraId="2B437F20" w14:textId="174F3C27" w:rsidR="006759F4" w:rsidRDefault="006759F4" w:rsidP="00CD5B76">
      <w:pPr>
        <w:jc w:val="both"/>
        <w:rPr>
          <w:rStyle w:val="xelementtoproof"/>
          <w:rFonts w:ascii="Arial" w:eastAsia="Times New Roman" w:hAnsi="Arial" w:cs="Arial"/>
          <w:color w:val="000000"/>
          <w:sz w:val="24"/>
          <w:szCs w:val="24"/>
          <w:shd w:val="clear" w:color="auto" w:fill="FFFFFF"/>
          <w:lang w:eastAsia="en-AU"/>
        </w:rPr>
      </w:pPr>
      <w:r w:rsidRPr="00CD5B76">
        <w:rPr>
          <w:rStyle w:val="xelementtoproof"/>
          <w:rFonts w:ascii="Arial" w:eastAsia="Times New Roman" w:hAnsi="Arial" w:cs="Arial"/>
          <w:color w:val="000000"/>
          <w:sz w:val="24"/>
          <w:szCs w:val="24"/>
          <w:shd w:val="clear" w:color="auto" w:fill="FFFFFF"/>
          <w:lang w:eastAsia="en-AU"/>
        </w:rPr>
        <w:lastRenderedPageBreak/>
        <w:t>The example of Cadia’s poor performance is a relevant example of how operating projects can get out of control. Cadia is a much bigger project than Bowden’s but emphasises that there needs to be on going review of a mine’s operation to steer the monitoring and not have it locked in concrete before project commencement.</w:t>
      </w:r>
    </w:p>
    <w:p w14:paraId="1AC00BD7" w14:textId="7F3C1183" w:rsidR="00697DAE" w:rsidRPr="00CD5B76" w:rsidRDefault="00F10CE5" w:rsidP="00CD5B76">
      <w:pPr>
        <w:jc w:val="both"/>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M</w:t>
      </w:r>
      <w:r w:rsidR="000B73B8" w:rsidRPr="003B18A0">
        <w:rPr>
          <w:rStyle w:val="xelementtoproof"/>
          <w:rFonts w:ascii="Arial" w:eastAsia="Times New Roman" w:hAnsi="Arial" w:cs="Arial"/>
          <w:color w:val="000000"/>
          <w:sz w:val="24"/>
          <w:szCs w:val="24"/>
          <w:shd w:val="clear" w:color="auto" w:fill="FFFFFF"/>
          <w:lang w:eastAsia="en-AU"/>
        </w:rPr>
        <w:t xml:space="preserve">onitoring and management measures </w:t>
      </w:r>
      <w:r w:rsidR="007D5303">
        <w:rPr>
          <w:rStyle w:val="xelementtoproof"/>
          <w:rFonts w:ascii="Arial" w:eastAsia="Times New Roman" w:hAnsi="Arial" w:cs="Arial"/>
          <w:color w:val="000000"/>
          <w:sz w:val="24"/>
          <w:szCs w:val="24"/>
          <w:shd w:val="clear" w:color="auto" w:fill="FFFFFF"/>
          <w:lang w:eastAsia="en-AU"/>
        </w:rPr>
        <w:t xml:space="preserve">need to be in place </w:t>
      </w:r>
      <w:r w:rsidR="000B73B8" w:rsidRPr="003B18A0">
        <w:rPr>
          <w:rStyle w:val="xelementtoproof"/>
          <w:rFonts w:ascii="Arial" w:eastAsia="Times New Roman" w:hAnsi="Arial" w:cs="Arial"/>
          <w:color w:val="000000"/>
          <w:sz w:val="24"/>
          <w:szCs w:val="24"/>
          <w:shd w:val="clear" w:color="auto" w:fill="FFFFFF"/>
          <w:lang w:eastAsia="en-AU"/>
        </w:rPr>
        <w:t>to reduce risk to human healt</w:t>
      </w:r>
      <w:r w:rsidR="007D5303">
        <w:rPr>
          <w:rStyle w:val="xelementtoproof"/>
          <w:rFonts w:ascii="Arial" w:eastAsia="Times New Roman" w:hAnsi="Arial" w:cs="Arial"/>
          <w:color w:val="000000"/>
          <w:sz w:val="24"/>
          <w:szCs w:val="24"/>
          <w:shd w:val="clear" w:color="auto" w:fill="FFFFFF"/>
          <w:lang w:eastAsia="en-AU"/>
        </w:rPr>
        <w:t>h</w:t>
      </w:r>
      <w:r w:rsidR="000B73B8" w:rsidRPr="003B18A0">
        <w:rPr>
          <w:rStyle w:val="xelementtoproof"/>
          <w:rFonts w:ascii="Arial" w:eastAsia="Times New Roman" w:hAnsi="Arial" w:cs="Arial"/>
          <w:color w:val="000000"/>
          <w:sz w:val="24"/>
          <w:szCs w:val="24"/>
          <w:shd w:val="clear" w:color="auto" w:fill="FFFFFF"/>
          <w:lang w:eastAsia="en-AU"/>
        </w:rPr>
        <w:t xml:space="preserve"> </w:t>
      </w:r>
      <w:r w:rsidR="006759F4">
        <w:rPr>
          <w:rStyle w:val="xelementtoproof"/>
          <w:rFonts w:ascii="Arial" w:eastAsia="Times New Roman" w:hAnsi="Arial" w:cs="Arial"/>
          <w:color w:val="000000"/>
          <w:sz w:val="24"/>
          <w:szCs w:val="24"/>
          <w:shd w:val="clear" w:color="auto" w:fill="FFFFFF"/>
          <w:lang w:eastAsia="en-AU"/>
        </w:rPr>
        <w:t xml:space="preserve">with </w:t>
      </w:r>
      <w:r w:rsidR="000B73B8" w:rsidRPr="003B18A0">
        <w:rPr>
          <w:rStyle w:val="xelementtoproof"/>
          <w:rFonts w:ascii="Arial" w:eastAsia="Times New Roman" w:hAnsi="Arial" w:cs="Arial"/>
          <w:color w:val="000000"/>
          <w:sz w:val="24"/>
          <w:szCs w:val="24"/>
          <w:shd w:val="clear" w:color="auto" w:fill="FFFFFF"/>
          <w:lang w:eastAsia="en-AU"/>
        </w:rPr>
        <w:t xml:space="preserve">sufficient reliable monitoring in place to occur as the project moves through its different stages of </w:t>
      </w:r>
      <w:r w:rsidR="00B878F7" w:rsidRPr="003B18A0">
        <w:rPr>
          <w:rStyle w:val="xelementtoproof"/>
          <w:rFonts w:ascii="Arial" w:eastAsia="Times New Roman" w:hAnsi="Arial" w:cs="Arial"/>
          <w:color w:val="000000"/>
          <w:sz w:val="24"/>
          <w:szCs w:val="24"/>
          <w:shd w:val="clear" w:color="auto" w:fill="FFFFFF"/>
          <w:lang w:eastAsia="en-AU"/>
        </w:rPr>
        <w:t>development. The</w:t>
      </w:r>
      <w:r w:rsidR="00B878F7">
        <w:rPr>
          <w:rStyle w:val="xelementtoproof"/>
          <w:rFonts w:ascii="Arial" w:eastAsia="Times New Roman" w:hAnsi="Arial" w:cs="Arial"/>
          <w:color w:val="000000"/>
          <w:sz w:val="24"/>
          <w:szCs w:val="24"/>
          <w:shd w:val="clear" w:color="auto" w:fill="FFFFFF"/>
          <w:lang w:eastAsia="en-AU"/>
        </w:rPr>
        <w:t xml:space="preserve"> SEARs</w:t>
      </w:r>
      <w:r w:rsidR="00B878F7" w:rsidRPr="003B18A0">
        <w:rPr>
          <w:rStyle w:val="xelementtoproof"/>
          <w:rFonts w:ascii="Arial" w:eastAsia="Times New Roman" w:hAnsi="Arial" w:cs="Arial"/>
          <w:color w:val="000000"/>
          <w:sz w:val="24"/>
          <w:szCs w:val="24"/>
          <w:shd w:val="clear" w:color="auto" w:fill="FFFFFF"/>
          <w:lang w:eastAsia="en-AU"/>
        </w:rPr>
        <w:t xml:space="preserve"> </w:t>
      </w:r>
      <w:r w:rsidR="00B878F7">
        <w:rPr>
          <w:rStyle w:val="xelementtoproof"/>
          <w:rFonts w:ascii="Arial" w:eastAsia="Times New Roman" w:hAnsi="Arial" w:cs="Arial"/>
          <w:color w:val="000000"/>
          <w:sz w:val="24"/>
          <w:szCs w:val="24"/>
          <w:shd w:val="clear" w:color="auto" w:fill="FFFFFF"/>
          <w:lang w:eastAsia="en-AU"/>
        </w:rPr>
        <w:t xml:space="preserve">need to address that </w:t>
      </w:r>
      <w:r w:rsidR="006759F4">
        <w:rPr>
          <w:rStyle w:val="xelementtoproof"/>
          <w:rFonts w:ascii="Arial" w:eastAsia="Times New Roman" w:hAnsi="Arial" w:cs="Arial"/>
          <w:color w:val="000000"/>
          <w:sz w:val="24"/>
          <w:szCs w:val="24"/>
          <w:shd w:val="clear" w:color="auto" w:fill="FFFFFF"/>
          <w:lang w:eastAsia="en-AU"/>
        </w:rPr>
        <w:t>the</w:t>
      </w:r>
      <w:r w:rsidR="000B73B8" w:rsidRPr="003B18A0">
        <w:rPr>
          <w:rStyle w:val="xelementtoproof"/>
          <w:rFonts w:ascii="Arial" w:eastAsia="Times New Roman" w:hAnsi="Arial" w:cs="Arial"/>
          <w:color w:val="000000"/>
          <w:sz w:val="24"/>
          <w:szCs w:val="24"/>
          <w:shd w:val="clear" w:color="auto" w:fill="FFFFFF"/>
          <w:lang w:eastAsia="en-AU"/>
        </w:rPr>
        <w:t xml:space="preserve"> principal</w:t>
      </w:r>
      <w:r w:rsidR="006759F4">
        <w:rPr>
          <w:rStyle w:val="xelementtoproof"/>
          <w:rFonts w:ascii="Arial" w:eastAsia="Times New Roman" w:hAnsi="Arial" w:cs="Arial"/>
          <w:color w:val="000000"/>
          <w:sz w:val="24"/>
          <w:szCs w:val="24"/>
          <w:shd w:val="clear" w:color="auto" w:fill="FFFFFF"/>
          <w:lang w:eastAsia="en-AU"/>
        </w:rPr>
        <w:t xml:space="preserve"> role of</w:t>
      </w:r>
      <w:r w:rsidR="000B73B8" w:rsidRPr="003B18A0">
        <w:rPr>
          <w:rStyle w:val="xelementtoproof"/>
          <w:rFonts w:ascii="Arial" w:eastAsia="Times New Roman" w:hAnsi="Arial" w:cs="Arial"/>
          <w:color w:val="000000"/>
          <w:sz w:val="24"/>
          <w:szCs w:val="24"/>
          <w:shd w:val="clear" w:color="auto" w:fill="FFFFFF"/>
          <w:lang w:eastAsia="en-AU"/>
        </w:rPr>
        <w:t xml:space="preserve"> monitoring </w:t>
      </w:r>
      <w:r w:rsidR="00B878F7">
        <w:rPr>
          <w:rStyle w:val="xelementtoproof"/>
          <w:rFonts w:ascii="Arial" w:eastAsia="Times New Roman" w:hAnsi="Arial" w:cs="Arial"/>
          <w:color w:val="000000"/>
          <w:sz w:val="24"/>
          <w:szCs w:val="24"/>
          <w:shd w:val="clear" w:color="auto" w:fill="FFFFFF"/>
          <w:lang w:eastAsia="en-AU"/>
        </w:rPr>
        <w:t xml:space="preserve">following commencement of mining is to ensure that the community is protected from exposure to contaminants from mining activities with </w:t>
      </w:r>
      <w:r w:rsidR="00B878F7" w:rsidRPr="003B18A0">
        <w:rPr>
          <w:rStyle w:val="xelementtoproof"/>
          <w:rFonts w:ascii="Arial" w:eastAsia="Times New Roman" w:hAnsi="Arial" w:cs="Arial"/>
          <w:color w:val="000000"/>
          <w:sz w:val="24"/>
          <w:szCs w:val="24"/>
          <w:shd w:val="clear" w:color="auto" w:fill="FFFFFF"/>
          <w:lang w:eastAsia="en-AU"/>
        </w:rPr>
        <w:t>inten</w:t>
      </w:r>
      <w:r w:rsidR="00B878F7">
        <w:rPr>
          <w:rStyle w:val="xelementtoproof"/>
          <w:rFonts w:ascii="Arial" w:eastAsia="Times New Roman" w:hAnsi="Arial" w:cs="Arial"/>
          <w:color w:val="000000"/>
          <w:sz w:val="24"/>
          <w:szCs w:val="24"/>
          <w:shd w:val="clear" w:color="auto" w:fill="FFFFFF"/>
          <w:lang w:eastAsia="en-AU"/>
        </w:rPr>
        <w:t>tional</w:t>
      </w:r>
      <w:r w:rsidR="00B878F7" w:rsidRPr="003B18A0">
        <w:rPr>
          <w:rStyle w:val="xelementtoproof"/>
          <w:rFonts w:ascii="Arial" w:eastAsia="Times New Roman" w:hAnsi="Arial" w:cs="Arial"/>
          <w:color w:val="000000"/>
          <w:sz w:val="24"/>
          <w:szCs w:val="24"/>
          <w:shd w:val="clear" w:color="auto" w:fill="FFFFFF"/>
          <w:lang w:eastAsia="en-AU"/>
        </w:rPr>
        <w:t xml:space="preserve"> validat</w:t>
      </w:r>
      <w:r w:rsidR="00B878F7">
        <w:rPr>
          <w:rStyle w:val="xelementtoproof"/>
          <w:rFonts w:ascii="Arial" w:eastAsia="Times New Roman" w:hAnsi="Arial" w:cs="Arial"/>
          <w:color w:val="000000"/>
          <w:sz w:val="24"/>
          <w:szCs w:val="24"/>
          <w:shd w:val="clear" w:color="auto" w:fill="FFFFFF"/>
          <w:lang w:eastAsia="en-AU"/>
        </w:rPr>
        <w:t>ion of</w:t>
      </w:r>
      <w:r w:rsidR="00B878F7" w:rsidRPr="003B18A0">
        <w:rPr>
          <w:rStyle w:val="xelementtoproof"/>
          <w:rFonts w:ascii="Arial" w:eastAsia="Times New Roman" w:hAnsi="Arial" w:cs="Arial"/>
          <w:color w:val="000000"/>
          <w:sz w:val="24"/>
          <w:szCs w:val="24"/>
          <w:shd w:val="clear" w:color="auto" w:fill="FFFFFF"/>
          <w:lang w:eastAsia="en-AU"/>
        </w:rPr>
        <w:t xml:space="preserve"> the modelling as an independent measuring activity </w:t>
      </w:r>
      <w:r w:rsidR="000B73B8" w:rsidRPr="003B18A0">
        <w:rPr>
          <w:rStyle w:val="xelementtoproof"/>
          <w:rFonts w:ascii="Arial" w:eastAsia="Times New Roman" w:hAnsi="Arial" w:cs="Arial"/>
          <w:color w:val="000000"/>
          <w:sz w:val="24"/>
          <w:szCs w:val="24"/>
          <w:shd w:val="clear" w:color="auto" w:fill="FFFFFF"/>
          <w:lang w:eastAsia="en-AU"/>
        </w:rPr>
        <w:t xml:space="preserve">rather than </w:t>
      </w:r>
      <w:r w:rsidR="006759F4">
        <w:rPr>
          <w:rStyle w:val="xelementtoproof"/>
          <w:rFonts w:ascii="Arial" w:eastAsia="Times New Roman" w:hAnsi="Arial" w:cs="Arial"/>
          <w:color w:val="000000"/>
          <w:sz w:val="24"/>
          <w:szCs w:val="24"/>
          <w:shd w:val="clear" w:color="auto" w:fill="FFFFFF"/>
          <w:lang w:eastAsia="en-AU"/>
        </w:rPr>
        <w:t xml:space="preserve">solely relying on </w:t>
      </w:r>
      <w:r w:rsidR="00B878F7">
        <w:rPr>
          <w:rStyle w:val="xelementtoproof"/>
          <w:rFonts w:ascii="Arial" w:eastAsia="Times New Roman" w:hAnsi="Arial" w:cs="Arial"/>
          <w:color w:val="000000"/>
          <w:sz w:val="24"/>
          <w:szCs w:val="24"/>
          <w:shd w:val="clear" w:color="auto" w:fill="FFFFFF"/>
          <w:lang w:eastAsia="en-AU"/>
        </w:rPr>
        <w:t xml:space="preserve">predictions from </w:t>
      </w:r>
      <w:r w:rsidRPr="003B18A0">
        <w:rPr>
          <w:rStyle w:val="xelementtoproof"/>
          <w:rFonts w:ascii="Arial" w:eastAsia="Times New Roman" w:hAnsi="Arial" w:cs="Arial"/>
          <w:color w:val="000000"/>
          <w:sz w:val="24"/>
          <w:szCs w:val="24"/>
          <w:shd w:val="clear" w:color="auto" w:fill="FFFFFF"/>
          <w:lang w:eastAsia="en-AU"/>
        </w:rPr>
        <w:t>modelling</w:t>
      </w:r>
      <w:r w:rsidR="000B73B8">
        <w:rPr>
          <w:rStyle w:val="xelementtoproof"/>
          <w:rFonts w:ascii="Arial" w:eastAsia="Times New Roman" w:hAnsi="Arial" w:cs="Arial"/>
          <w:color w:val="000000"/>
          <w:sz w:val="24"/>
          <w:szCs w:val="24"/>
          <w:shd w:val="clear" w:color="auto" w:fill="FFFFFF"/>
          <w:lang w:eastAsia="en-AU"/>
        </w:rPr>
        <w:t>.</w:t>
      </w:r>
    </w:p>
    <w:p w14:paraId="51EEA335" w14:textId="4858CD5B" w:rsidR="006D6B6C" w:rsidRPr="00852C74" w:rsidRDefault="00867C42" w:rsidP="00CD5B76">
      <w:pPr>
        <w:jc w:val="both"/>
        <w:rPr>
          <w:rStyle w:val="xelementtoproof"/>
          <w:rFonts w:ascii="Arial" w:eastAsia="Times New Roman" w:hAnsi="Arial" w:cs="Arial"/>
          <w:b/>
          <w:bCs/>
          <w:color w:val="000000"/>
          <w:sz w:val="24"/>
          <w:szCs w:val="24"/>
          <w:shd w:val="clear" w:color="auto" w:fill="FFFFFF"/>
          <w:lang w:eastAsia="en-AU"/>
        </w:rPr>
      </w:pPr>
      <w:r w:rsidRPr="00852C74">
        <w:rPr>
          <w:rStyle w:val="xelementtoproof"/>
          <w:rFonts w:ascii="Arial" w:eastAsia="Times New Roman" w:hAnsi="Arial" w:cs="Arial"/>
          <w:b/>
          <w:bCs/>
          <w:color w:val="000000"/>
          <w:sz w:val="24"/>
          <w:szCs w:val="24"/>
          <w:shd w:val="clear" w:color="auto" w:fill="FFFFFF"/>
          <w:lang w:eastAsia="en-AU"/>
        </w:rPr>
        <w:t xml:space="preserve">2. </w:t>
      </w:r>
      <w:r w:rsidR="006759F4" w:rsidRPr="00852C74">
        <w:rPr>
          <w:rStyle w:val="xelementtoproof"/>
          <w:rFonts w:ascii="Arial" w:eastAsia="Times New Roman" w:hAnsi="Arial" w:cs="Arial"/>
          <w:b/>
          <w:bCs/>
          <w:color w:val="000000"/>
          <w:sz w:val="24"/>
          <w:szCs w:val="24"/>
          <w:shd w:val="clear" w:color="auto" w:fill="FFFFFF"/>
          <w:lang w:eastAsia="en-AU"/>
        </w:rPr>
        <w:t xml:space="preserve">Dust deposition measurement  </w:t>
      </w:r>
    </w:p>
    <w:p w14:paraId="72E7B071" w14:textId="3D6BFD83" w:rsidR="00867C42" w:rsidRPr="00CD5B76" w:rsidRDefault="00867C42" w:rsidP="00CD5B76">
      <w:pPr>
        <w:jc w:val="both"/>
        <w:rPr>
          <w:rStyle w:val="xelementtoproof"/>
          <w:rFonts w:ascii="Arial" w:eastAsia="Times New Roman" w:hAnsi="Arial" w:cs="Arial"/>
          <w:color w:val="000000"/>
          <w:sz w:val="24"/>
          <w:szCs w:val="24"/>
          <w:shd w:val="clear" w:color="auto" w:fill="FFFFFF"/>
          <w:lang w:eastAsia="en-AU"/>
        </w:rPr>
      </w:pPr>
      <w:r w:rsidRPr="00CD5B76">
        <w:rPr>
          <w:rStyle w:val="xelementtoproof"/>
          <w:rFonts w:ascii="Arial" w:eastAsia="Times New Roman" w:hAnsi="Arial" w:cs="Arial"/>
          <w:color w:val="000000"/>
          <w:sz w:val="24"/>
          <w:szCs w:val="24"/>
          <w:shd w:val="clear" w:color="auto" w:fill="FFFFFF"/>
          <w:lang w:eastAsia="en-AU"/>
        </w:rPr>
        <w:t xml:space="preserve">The current techniques to measure dust deposition need to be proposed </w:t>
      </w:r>
      <w:r w:rsidR="00DB7530">
        <w:rPr>
          <w:rStyle w:val="xelementtoproof"/>
          <w:rFonts w:ascii="Arial" w:eastAsia="Times New Roman" w:hAnsi="Arial" w:cs="Arial"/>
          <w:color w:val="000000"/>
          <w:sz w:val="24"/>
          <w:szCs w:val="24"/>
          <w:shd w:val="clear" w:color="auto" w:fill="FFFFFF"/>
          <w:lang w:eastAsia="en-AU"/>
        </w:rPr>
        <w:t xml:space="preserve">and confirmed </w:t>
      </w:r>
      <w:r w:rsidRPr="00CD5B76">
        <w:rPr>
          <w:rStyle w:val="xelementtoproof"/>
          <w:rFonts w:ascii="Arial" w:eastAsia="Times New Roman" w:hAnsi="Arial" w:cs="Arial"/>
          <w:color w:val="000000"/>
          <w:sz w:val="24"/>
          <w:szCs w:val="24"/>
          <w:shd w:val="clear" w:color="auto" w:fill="FFFFFF"/>
          <w:lang w:eastAsia="en-AU"/>
        </w:rPr>
        <w:t xml:space="preserve">to become part of mine site monitoring of lead dispersion in dust included with other air monitoring in the mine management plan </w:t>
      </w:r>
      <w:r w:rsidR="00852C74">
        <w:rPr>
          <w:rStyle w:val="xelementtoproof"/>
          <w:rFonts w:ascii="Arial" w:eastAsia="Times New Roman" w:hAnsi="Arial" w:cs="Arial"/>
          <w:color w:val="000000"/>
          <w:sz w:val="24"/>
          <w:szCs w:val="24"/>
          <w:shd w:val="clear" w:color="auto" w:fill="FFFFFF"/>
          <w:lang w:eastAsia="en-AU"/>
        </w:rPr>
        <w:t>if</w:t>
      </w:r>
      <w:r w:rsidRPr="00CD5B76">
        <w:rPr>
          <w:rStyle w:val="xelementtoproof"/>
          <w:rFonts w:ascii="Arial" w:eastAsia="Times New Roman" w:hAnsi="Arial" w:cs="Arial"/>
          <w:color w:val="000000"/>
          <w:sz w:val="24"/>
          <w:szCs w:val="24"/>
          <w:shd w:val="clear" w:color="auto" w:fill="FFFFFF"/>
          <w:lang w:eastAsia="en-AU"/>
        </w:rPr>
        <w:t xml:space="preserve"> mining commences</w:t>
      </w:r>
      <w:r w:rsidR="00534103">
        <w:rPr>
          <w:rStyle w:val="xelementtoproof"/>
          <w:rFonts w:ascii="Arial" w:eastAsia="Times New Roman" w:hAnsi="Arial" w:cs="Arial"/>
          <w:color w:val="000000"/>
          <w:sz w:val="24"/>
          <w:szCs w:val="24"/>
          <w:shd w:val="clear" w:color="auto" w:fill="FFFFFF"/>
          <w:lang w:eastAsia="en-AU"/>
        </w:rPr>
        <w:t xml:space="preserve"> (Slide 3)</w:t>
      </w:r>
      <w:r w:rsidRPr="00CD5B76">
        <w:rPr>
          <w:rStyle w:val="xelementtoproof"/>
          <w:rFonts w:ascii="Arial" w:eastAsia="Times New Roman" w:hAnsi="Arial" w:cs="Arial"/>
          <w:color w:val="000000"/>
          <w:sz w:val="24"/>
          <w:szCs w:val="24"/>
          <w:shd w:val="clear" w:color="auto" w:fill="FFFFFF"/>
          <w:lang w:eastAsia="en-AU"/>
        </w:rPr>
        <w:t xml:space="preserve">. The important detail is to ensure that measurements </w:t>
      </w:r>
      <w:r w:rsidR="00DB7530">
        <w:rPr>
          <w:rStyle w:val="xelementtoproof"/>
          <w:rFonts w:ascii="Arial" w:eastAsia="Times New Roman" w:hAnsi="Arial" w:cs="Arial"/>
          <w:color w:val="000000"/>
          <w:sz w:val="24"/>
          <w:szCs w:val="24"/>
          <w:shd w:val="clear" w:color="auto" w:fill="FFFFFF"/>
          <w:lang w:eastAsia="en-AU"/>
        </w:rPr>
        <w:t xml:space="preserve">are </w:t>
      </w:r>
      <w:r w:rsidRPr="00CD5B76">
        <w:rPr>
          <w:rStyle w:val="xelementtoproof"/>
          <w:rFonts w:ascii="Arial" w:eastAsia="Times New Roman" w:hAnsi="Arial" w:cs="Arial"/>
          <w:color w:val="000000"/>
          <w:sz w:val="24"/>
          <w:szCs w:val="24"/>
          <w:shd w:val="clear" w:color="auto" w:fill="FFFFFF"/>
          <w:lang w:eastAsia="en-AU"/>
        </w:rPr>
        <w:t xml:space="preserve">performed for lead dust dispersion assessment and that lead deposition </w:t>
      </w:r>
      <w:r w:rsidR="005E627C">
        <w:rPr>
          <w:rStyle w:val="xelementtoproof"/>
          <w:rFonts w:ascii="Arial" w:eastAsia="Times New Roman" w:hAnsi="Arial" w:cs="Arial"/>
          <w:color w:val="000000"/>
          <w:sz w:val="24"/>
          <w:szCs w:val="24"/>
          <w:shd w:val="clear" w:color="auto" w:fill="FFFFFF"/>
          <w:lang w:eastAsia="en-AU"/>
        </w:rPr>
        <w:t xml:space="preserve">in fallout </w:t>
      </w:r>
      <w:r w:rsidRPr="00CD5B76">
        <w:rPr>
          <w:rStyle w:val="xelementtoproof"/>
          <w:rFonts w:ascii="Arial" w:eastAsia="Times New Roman" w:hAnsi="Arial" w:cs="Arial"/>
          <w:color w:val="000000"/>
          <w:sz w:val="24"/>
          <w:szCs w:val="24"/>
          <w:shd w:val="clear" w:color="auto" w:fill="FFFFFF"/>
          <w:lang w:eastAsia="en-AU"/>
        </w:rPr>
        <w:t xml:space="preserve">is not based solely on modelling calculations. </w:t>
      </w:r>
    </w:p>
    <w:p w14:paraId="676D73B3" w14:textId="754C5408" w:rsidR="004E6935" w:rsidRDefault="000B73B8" w:rsidP="004E6935">
      <w:pPr>
        <w:jc w:val="both"/>
        <w:rPr>
          <w:rStyle w:val="xelementtoproof"/>
          <w:rFonts w:ascii="Arial" w:eastAsia="Times New Roman" w:hAnsi="Arial" w:cs="Arial"/>
          <w:color w:val="000000"/>
          <w:sz w:val="24"/>
          <w:szCs w:val="24"/>
          <w:shd w:val="clear" w:color="auto" w:fill="FFFFFF"/>
          <w:lang w:eastAsia="en-AU"/>
        </w:rPr>
      </w:pPr>
      <w:r w:rsidRPr="00CD5B76">
        <w:rPr>
          <w:rStyle w:val="xelementtoproof"/>
          <w:rFonts w:ascii="Arial" w:eastAsia="Times New Roman" w:hAnsi="Arial" w:cs="Arial"/>
          <w:color w:val="000000"/>
          <w:sz w:val="24"/>
          <w:szCs w:val="24"/>
          <w:shd w:val="clear" w:color="auto" w:fill="FFFFFF"/>
          <w:lang w:eastAsia="en-AU"/>
        </w:rPr>
        <w:t>Dr Roger Drew raised earlier about the input data being used for lead deposition in dust giving an underestimate of lead exposure to adult</w:t>
      </w:r>
      <w:r w:rsidR="00E966B9">
        <w:rPr>
          <w:rStyle w:val="xelementtoproof"/>
          <w:rFonts w:ascii="Arial" w:eastAsia="Times New Roman" w:hAnsi="Arial" w:cs="Arial"/>
          <w:color w:val="000000"/>
          <w:sz w:val="24"/>
          <w:szCs w:val="24"/>
          <w:shd w:val="clear" w:color="auto" w:fill="FFFFFF"/>
          <w:lang w:eastAsia="en-AU"/>
        </w:rPr>
        <w:t>s</w:t>
      </w:r>
      <w:r w:rsidRPr="00CD5B76">
        <w:rPr>
          <w:rStyle w:val="xelementtoproof"/>
          <w:rFonts w:ascii="Arial" w:eastAsia="Times New Roman" w:hAnsi="Arial" w:cs="Arial"/>
          <w:color w:val="000000"/>
          <w:sz w:val="24"/>
          <w:szCs w:val="24"/>
          <w:shd w:val="clear" w:color="auto" w:fill="FFFFFF"/>
          <w:lang w:eastAsia="en-AU"/>
        </w:rPr>
        <w:t xml:space="preserve"> and child</w:t>
      </w:r>
      <w:r w:rsidR="00E966B9">
        <w:rPr>
          <w:rStyle w:val="xelementtoproof"/>
          <w:rFonts w:ascii="Arial" w:eastAsia="Times New Roman" w:hAnsi="Arial" w:cs="Arial"/>
          <w:color w:val="000000"/>
          <w:sz w:val="24"/>
          <w:szCs w:val="24"/>
          <w:shd w:val="clear" w:color="auto" w:fill="FFFFFF"/>
          <w:lang w:eastAsia="en-AU"/>
        </w:rPr>
        <w:t>ren</w:t>
      </w:r>
      <w:r w:rsidRPr="00CD5B76">
        <w:rPr>
          <w:rStyle w:val="xelementtoproof"/>
          <w:rFonts w:ascii="Arial" w:eastAsia="Times New Roman" w:hAnsi="Arial" w:cs="Arial"/>
          <w:color w:val="000000"/>
          <w:sz w:val="24"/>
          <w:szCs w:val="24"/>
          <w:shd w:val="clear" w:color="auto" w:fill="FFFFFF"/>
          <w:lang w:eastAsia="en-AU"/>
        </w:rPr>
        <w:t xml:space="preserve"> at Lue from ingestion. </w:t>
      </w:r>
      <w:r w:rsidR="00852C74">
        <w:rPr>
          <w:rStyle w:val="xelementtoproof"/>
          <w:rFonts w:ascii="Arial" w:eastAsia="Times New Roman" w:hAnsi="Arial" w:cs="Arial"/>
          <w:color w:val="000000"/>
          <w:sz w:val="24"/>
          <w:szCs w:val="24"/>
          <w:shd w:val="clear" w:color="auto" w:fill="FFFFFF"/>
          <w:lang w:eastAsia="en-AU"/>
        </w:rPr>
        <w:t xml:space="preserve"> </w:t>
      </w:r>
      <w:r w:rsidR="00AB7984" w:rsidRPr="00F92A52">
        <w:rPr>
          <w:rStyle w:val="xelementtoproof"/>
          <w:rFonts w:ascii="Arial" w:eastAsia="Times New Roman" w:hAnsi="Arial" w:cs="Arial"/>
          <w:color w:val="000000"/>
          <w:sz w:val="24"/>
          <w:szCs w:val="24"/>
          <w:shd w:val="clear" w:color="auto" w:fill="FFFFFF"/>
          <w:lang w:eastAsia="en-AU"/>
        </w:rPr>
        <w:t>Th</w:t>
      </w:r>
      <w:r w:rsidR="00852C74" w:rsidRPr="00F92A52">
        <w:rPr>
          <w:rStyle w:val="xelementtoproof"/>
          <w:rFonts w:ascii="Arial" w:eastAsia="Times New Roman" w:hAnsi="Arial" w:cs="Arial"/>
          <w:color w:val="000000"/>
          <w:sz w:val="24"/>
          <w:szCs w:val="24"/>
          <w:shd w:val="clear" w:color="auto" w:fill="FFFFFF"/>
          <w:lang w:eastAsia="en-AU"/>
        </w:rPr>
        <w:t>e</w:t>
      </w:r>
      <w:r w:rsidR="00AB7984" w:rsidRPr="00F92A52">
        <w:rPr>
          <w:rStyle w:val="xelementtoproof"/>
          <w:rFonts w:ascii="Arial" w:eastAsia="Times New Roman" w:hAnsi="Arial" w:cs="Arial"/>
          <w:color w:val="000000"/>
          <w:sz w:val="24"/>
          <w:szCs w:val="24"/>
          <w:shd w:val="clear" w:color="auto" w:fill="FFFFFF"/>
          <w:lang w:eastAsia="en-AU"/>
        </w:rPr>
        <w:t xml:space="preserve"> conclusion</w:t>
      </w:r>
      <w:r w:rsidR="00852C74" w:rsidRPr="00F92A52">
        <w:rPr>
          <w:rStyle w:val="xelementtoproof"/>
          <w:rFonts w:ascii="Arial" w:eastAsia="Times New Roman" w:hAnsi="Arial" w:cs="Arial"/>
          <w:color w:val="000000"/>
          <w:sz w:val="24"/>
          <w:szCs w:val="24"/>
          <w:shd w:val="clear" w:color="auto" w:fill="FFFFFF"/>
          <w:lang w:eastAsia="en-AU"/>
        </w:rPr>
        <w:t xml:space="preserve"> for lead exposure</w:t>
      </w:r>
      <w:r w:rsidR="00AB7984" w:rsidRPr="00F92A52">
        <w:rPr>
          <w:rStyle w:val="xelementtoproof"/>
          <w:rFonts w:ascii="Arial" w:eastAsia="Times New Roman" w:hAnsi="Arial" w:cs="Arial"/>
          <w:color w:val="000000"/>
          <w:sz w:val="24"/>
          <w:szCs w:val="24"/>
          <w:shd w:val="clear" w:color="auto" w:fill="FFFFFF"/>
          <w:lang w:eastAsia="en-AU"/>
        </w:rPr>
        <w:t xml:space="preserve"> is primarily based on calculated exposures being less than health</w:t>
      </w:r>
      <w:r w:rsidR="004E6935">
        <w:rPr>
          <w:rStyle w:val="xelementtoproof"/>
          <w:rFonts w:ascii="Arial" w:eastAsia="Times New Roman" w:hAnsi="Arial" w:cs="Arial"/>
          <w:color w:val="000000"/>
          <w:sz w:val="24"/>
          <w:szCs w:val="24"/>
          <w:shd w:val="clear" w:color="auto" w:fill="FFFFFF"/>
          <w:lang w:eastAsia="en-AU"/>
        </w:rPr>
        <w:t>-</w:t>
      </w:r>
      <w:r w:rsidR="00AB7984" w:rsidRPr="00F92A52">
        <w:rPr>
          <w:rStyle w:val="xelementtoproof"/>
          <w:rFonts w:ascii="Arial" w:eastAsia="Times New Roman" w:hAnsi="Arial" w:cs="Arial"/>
          <w:color w:val="000000"/>
          <w:sz w:val="24"/>
          <w:szCs w:val="24"/>
          <w:shd w:val="clear" w:color="auto" w:fill="FFFFFF"/>
          <w:lang w:eastAsia="en-AU"/>
        </w:rPr>
        <w:t xml:space="preserve">based guidelines. </w:t>
      </w:r>
      <w:r w:rsidR="00DC56E6" w:rsidRPr="00F92A52">
        <w:rPr>
          <w:rStyle w:val="xelementtoproof"/>
          <w:rFonts w:ascii="Arial" w:eastAsia="Times New Roman" w:hAnsi="Arial" w:cs="Arial"/>
          <w:color w:val="000000"/>
          <w:sz w:val="24"/>
          <w:szCs w:val="24"/>
          <w:shd w:val="clear" w:color="auto" w:fill="FFFFFF"/>
          <w:lang w:eastAsia="en-AU"/>
        </w:rPr>
        <w:t>However,</w:t>
      </w:r>
      <w:r w:rsidR="00AB7984" w:rsidRPr="00F92A52">
        <w:rPr>
          <w:rStyle w:val="xelementtoproof"/>
          <w:rFonts w:ascii="Arial" w:eastAsia="Times New Roman" w:hAnsi="Arial" w:cs="Arial"/>
          <w:color w:val="000000"/>
          <w:sz w:val="24"/>
          <w:szCs w:val="24"/>
          <w:shd w:val="clear" w:color="auto" w:fill="FFFFFF"/>
          <w:lang w:eastAsia="en-AU"/>
        </w:rPr>
        <w:t xml:space="preserve"> issues </w:t>
      </w:r>
      <w:r w:rsidR="003A205B">
        <w:rPr>
          <w:rStyle w:val="xelementtoproof"/>
          <w:rFonts w:ascii="Arial" w:eastAsia="Times New Roman" w:hAnsi="Arial" w:cs="Arial"/>
          <w:color w:val="000000"/>
          <w:sz w:val="24"/>
          <w:szCs w:val="24"/>
          <w:shd w:val="clear" w:color="auto" w:fill="FFFFFF"/>
          <w:lang w:eastAsia="en-AU"/>
        </w:rPr>
        <w:t>we</w:t>
      </w:r>
      <w:r w:rsidR="00AB7984" w:rsidRPr="00F92A52">
        <w:rPr>
          <w:rStyle w:val="xelementtoproof"/>
          <w:rFonts w:ascii="Arial" w:eastAsia="Times New Roman" w:hAnsi="Arial" w:cs="Arial"/>
          <w:color w:val="000000"/>
          <w:sz w:val="24"/>
          <w:szCs w:val="24"/>
          <w:shd w:val="clear" w:color="auto" w:fill="FFFFFF"/>
          <w:lang w:eastAsia="en-AU"/>
        </w:rPr>
        <w:t xml:space="preserve">re raised in </w:t>
      </w:r>
      <w:r w:rsidR="00D27360">
        <w:rPr>
          <w:rStyle w:val="xelementtoproof"/>
          <w:rFonts w:ascii="Arial" w:eastAsia="Times New Roman" w:hAnsi="Arial" w:cs="Arial"/>
          <w:color w:val="000000"/>
          <w:sz w:val="24"/>
          <w:szCs w:val="24"/>
          <w:shd w:val="clear" w:color="auto" w:fill="FFFFFF"/>
          <w:lang w:eastAsia="en-AU"/>
        </w:rPr>
        <w:t xml:space="preserve">in </w:t>
      </w:r>
      <w:r w:rsidR="00D27360" w:rsidRPr="00CD5B76">
        <w:rPr>
          <w:rStyle w:val="xelementtoproof"/>
          <w:rFonts w:ascii="Arial" w:eastAsia="Times New Roman" w:hAnsi="Arial" w:cs="Arial"/>
          <w:color w:val="000000"/>
          <w:sz w:val="24"/>
          <w:szCs w:val="24"/>
          <w:shd w:val="clear" w:color="auto" w:fill="FFFFFF"/>
          <w:lang w:eastAsia="en-AU"/>
        </w:rPr>
        <w:t>Dr Drew</w:t>
      </w:r>
      <w:r w:rsidR="00D27360">
        <w:rPr>
          <w:rStyle w:val="xelementtoproof"/>
          <w:rFonts w:ascii="Arial" w:eastAsia="Times New Roman" w:hAnsi="Arial" w:cs="Arial"/>
          <w:color w:val="000000"/>
          <w:sz w:val="24"/>
          <w:szCs w:val="24"/>
          <w:shd w:val="clear" w:color="auto" w:fill="FFFFFF"/>
          <w:lang w:eastAsia="en-AU"/>
        </w:rPr>
        <w:t>’s report</w:t>
      </w:r>
      <w:r w:rsidR="00D27360" w:rsidRPr="00CD5B76">
        <w:rPr>
          <w:rStyle w:val="xelementtoproof"/>
          <w:rFonts w:ascii="Arial" w:eastAsia="Times New Roman" w:hAnsi="Arial" w:cs="Arial"/>
          <w:color w:val="000000"/>
          <w:sz w:val="24"/>
          <w:szCs w:val="24"/>
          <w:shd w:val="clear" w:color="auto" w:fill="FFFFFF"/>
          <w:lang w:eastAsia="en-AU"/>
        </w:rPr>
        <w:t> </w:t>
      </w:r>
      <w:r w:rsidR="00AB7984" w:rsidRPr="00F92A52">
        <w:rPr>
          <w:rStyle w:val="xelementtoproof"/>
          <w:rFonts w:ascii="Arial" w:eastAsia="Times New Roman" w:hAnsi="Arial" w:cs="Arial"/>
          <w:color w:val="000000"/>
          <w:sz w:val="24"/>
          <w:szCs w:val="24"/>
          <w:shd w:val="clear" w:color="auto" w:fill="FFFFFF"/>
          <w:lang w:eastAsia="en-AU"/>
        </w:rPr>
        <w:t xml:space="preserve"> regarding the </w:t>
      </w:r>
      <w:r w:rsidR="006759F4" w:rsidRPr="00F92A52">
        <w:rPr>
          <w:rStyle w:val="xelementtoproof"/>
          <w:rFonts w:ascii="Arial" w:eastAsia="Times New Roman" w:hAnsi="Arial" w:cs="Arial"/>
          <w:color w:val="000000"/>
          <w:sz w:val="24"/>
          <w:szCs w:val="24"/>
          <w:shd w:val="clear" w:color="auto" w:fill="FFFFFF"/>
          <w:lang w:eastAsia="en-AU"/>
        </w:rPr>
        <w:t>selectivity</w:t>
      </w:r>
      <w:r w:rsidR="00AB7984" w:rsidRPr="00F92A52">
        <w:rPr>
          <w:rStyle w:val="xelementtoproof"/>
          <w:rFonts w:ascii="Arial" w:eastAsia="Times New Roman" w:hAnsi="Arial" w:cs="Arial"/>
          <w:color w:val="000000"/>
          <w:sz w:val="24"/>
          <w:szCs w:val="24"/>
          <w:shd w:val="clear" w:color="auto" w:fill="FFFFFF"/>
          <w:lang w:eastAsia="en-AU"/>
        </w:rPr>
        <w:t xml:space="preserve"> of using data for PM10 (for dust deposition) and PM2.</w:t>
      </w:r>
      <w:r w:rsidR="0023539A" w:rsidRPr="00F92A52">
        <w:rPr>
          <w:rStyle w:val="xelementtoproof"/>
          <w:rFonts w:ascii="Arial" w:eastAsia="Times New Roman" w:hAnsi="Arial" w:cs="Arial"/>
          <w:color w:val="000000"/>
          <w:sz w:val="24"/>
          <w:szCs w:val="24"/>
          <w:shd w:val="clear" w:color="auto" w:fill="FFFFFF"/>
          <w:lang w:eastAsia="en-AU"/>
        </w:rPr>
        <w:t xml:space="preserve">5 (for exposure to metals). </w:t>
      </w:r>
    </w:p>
    <w:p w14:paraId="221F5461" w14:textId="2C17A1AF" w:rsidR="00B97961" w:rsidRDefault="00B97961" w:rsidP="004E6935">
      <w:pPr>
        <w:jc w:val="both"/>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Slide 4 shows Figure 1 and the size ranges of dust particles for human ingestion and inhalation.</w:t>
      </w:r>
    </w:p>
    <w:p w14:paraId="524FD2B3" w14:textId="6099B59E" w:rsidR="005B2BF2" w:rsidRDefault="005B2BF2" w:rsidP="00697DAE">
      <w:pPr>
        <w:jc w:val="center"/>
        <w:rPr>
          <w:rStyle w:val="xelementtoproof"/>
          <w:rFonts w:ascii="Arial" w:eastAsia="Times New Roman" w:hAnsi="Arial" w:cs="Arial"/>
          <w:color w:val="000000"/>
          <w:sz w:val="24"/>
          <w:szCs w:val="24"/>
          <w:shd w:val="clear" w:color="auto" w:fill="FFFFFF"/>
          <w:lang w:eastAsia="en-AU"/>
        </w:rPr>
      </w:pPr>
      <w:r>
        <w:rPr>
          <w:noProof/>
        </w:rPr>
        <w:drawing>
          <wp:inline distT="0" distB="0" distL="0" distR="0" wp14:anchorId="609D486C" wp14:editId="49208285">
            <wp:extent cx="5086728" cy="2794714"/>
            <wp:effectExtent l="0" t="0" r="0" b="5715"/>
            <wp:docPr id="2" name="Picture 1">
              <a:extLst xmlns:a="http://schemas.openxmlformats.org/drawingml/2006/main">
                <a:ext uri="{FF2B5EF4-FFF2-40B4-BE49-F238E27FC236}">
                  <a16:creationId xmlns:a16="http://schemas.microsoft.com/office/drawing/2014/main" id="{959C71AF-5A9A-13E5-7425-1A62F7998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9C71AF-5A9A-13E5-7425-1A62F7998F82}"/>
                        </a:ext>
                      </a:extLst>
                    </pic:cNvPr>
                    <pic:cNvPicPr>
                      <a:picLocks noChangeAspect="1"/>
                    </pic:cNvPicPr>
                  </pic:nvPicPr>
                  <pic:blipFill>
                    <a:blip r:embed="rId8"/>
                    <a:stretch>
                      <a:fillRect/>
                    </a:stretch>
                  </pic:blipFill>
                  <pic:spPr>
                    <a:xfrm>
                      <a:off x="0" y="0"/>
                      <a:ext cx="5108785" cy="2806832"/>
                    </a:xfrm>
                    <a:prstGeom prst="rect">
                      <a:avLst/>
                    </a:prstGeom>
                  </pic:spPr>
                </pic:pic>
              </a:graphicData>
            </a:graphic>
          </wp:inline>
        </w:drawing>
      </w:r>
    </w:p>
    <w:p w14:paraId="3339DA20" w14:textId="77777777" w:rsidR="005B2BF2" w:rsidRPr="005B2BF2" w:rsidRDefault="005B2BF2" w:rsidP="005B2BF2">
      <w:pPr>
        <w:pStyle w:val="NormalWeb"/>
        <w:spacing w:before="200" w:beforeAutospacing="0" w:after="0" w:afterAutospacing="0" w:line="216" w:lineRule="auto"/>
        <w:rPr>
          <w:rStyle w:val="xelementtoproof"/>
          <w:rFonts w:ascii="Arial" w:hAnsi="Arial" w:cs="Arial"/>
          <w:color w:val="000000"/>
          <w:shd w:val="clear" w:color="auto" w:fill="FFFFFF"/>
        </w:rPr>
      </w:pPr>
      <w:r>
        <w:rPr>
          <w:rStyle w:val="xelementtoproof"/>
          <w:rFonts w:ascii="Arial" w:hAnsi="Arial" w:cs="Arial"/>
          <w:color w:val="000000"/>
          <w:shd w:val="clear" w:color="auto" w:fill="FFFFFF"/>
        </w:rPr>
        <w:t xml:space="preserve">Figure 1 </w:t>
      </w:r>
      <w:r w:rsidRPr="005B2BF2">
        <w:rPr>
          <w:rStyle w:val="xelementtoproof"/>
          <w:rFonts w:ascii="Arial" w:hAnsi="Arial" w:cs="Arial"/>
          <w:color w:val="000000"/>
          <w:shd w:val="clear" w:color="auto" w:fill="FFFFFF"/>
        </w:rPr>
        <w:t>Size of dust particles for ingestion and inhalation.</w:t>
      </w:r>
    </w:p>
    <w:p w14:paraId="43E16846" w14:textId="4D71D4B1" w:rsidR="005B2BF2" w:rsidRDefault="005B2BF2" w:rsidP="004E6935">
      <w:pPr>
        <w:jc w:val="both"/>
        <w:rPr>
          <w:rStyle w:val="xelementtoproof"/>
          <w:rFonts w:ascii="Arial" w:eastAsia="Times New Roman" w:hAnsi="Arial" w:cs="Arial"/>
          <w:color w:val="000000"/>
          <w:sz w:val="24"/>
          <w:szCs w:val="24"/>
          <w:shd w:val="clear" w:color="auto" w:fill="FFFFFF"/>
          <w:lang w:eastAsia="en-AU"/>
        </w:rPr>
      </w:pPr>
    </w:p>
    <w:p w14:paraId="00E8ACA7" w14:textId="77777777" w:rsidR="00084825" w:rsidRPr="005359BC" w:rsidRDefault="00084825" w:rsidP="005359BC">
      <w:pPr>
        <w:pStyle w:val="NormalWeb"/>
        <w:spacing w:before="0" w:beforeAutospacing="0" w:after="0" w:afterAutospacing="0"/>
        <w:rPr>
          <w:rStyle w:val="xelementtoproof"/>
          <w:rFonts w:ascii="Arial" w:hAnsi="Arial" w:cs="Arial"/>
          <w:color w:val="000000"/>
          <w:shd w:val="clear" w:color="auto" w:fill="FFFFFF"/>
        </w:rPr>
      </w:pPr>
    </w:p>
    <w:p w14:paraId="14D64E3B" w14:textId="7D556752" w:rsidR="005359BC" w:rsidRDefault="005359BC" w:rsidP="002E024C">
      <w:pPr>
        <w:jc w:val="both"/>
        <w:rPr>
          <w:rStyle w:val="xelementtoproof"/>
          <w:rFonts w:ascii="Arial" w:eastAsia="Times New Roman" w:hAnsi="Arial" w:cs="Arial"/>
          <w:color w:val="000000"/>
          <w:sz w:val="24"/>
          <w:szCs w:val="24"/>
          <w:shd w:val="clear" w:color="auto" w:fill="FFFFFF"/>
          <w:lang w:eastAsia="en-AU"/>
        </w:rPr>
      </w:pPr>
      <w:r>
        <w:rPr>
          <w:noProof/>
        </w:rPr>
        <w:drawing>
          <wp:inline distT="0" distB="0" distL="0" distR="0" wp14:anchorId="5069B5BD" wp14:editId="160C2060">
            <wp:extent cx="5731510" cy="6297295"/>
            <wp:effectExtent l="0" t="0" r="2540" b="8255"/>
            <wp:docPr id="1" name="Picture 1">
              <a:extLst xmlns:a="http://schemas.openxmlformats.org/drawingml/2006/main">
                <a:ext uri="{FF2B5EF4-FFF2-40B4-BE49-F238E27FC236}">
                  <a16:creationId xmlns:a16="http://schemas.microsoft.com/office/drawing/2014/main" id="{B7567768-29AE-CB37-F69B-9B8383477C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7567768-29AE-CB37-F69B-9B8383477CD0}"/>
                        </a:ext>
                      </a:extLst>
                    </pic:cNvPr>
                    <pic:cNvPicPr>
                      <a:picLocks noChangeAspect="1"/>
                    </pic:cNvPicPr>
                  </pic:nvPicPr>
                  <pic:blipFill>
                    <a:blip r:embed="rId9"/>
                    <a:stretch>
                      <a:fillRect/>
                    </a:stretch>
                  </pic:blipFill>
                  <pic:spPr>
                    <a:xfrm>
                      <a:off x="0" y="0"/>
                      <a:ext cx="5731510" cy="6297295"/>
                    </a:xfrm>
                    <a:prstGeom prst="rect">
                      <a:avLst/>
                    </a:prstGeom>
                  </pic:spPr>
                </pic:pic>
              </a:graphicData>
            </a:graphic>
          </wp:inline>
        </w:drawing>
      </w:r>
    </w:p>
    <w:p w14:paraId="5B65C1F5" w14:textId="22CBBB94" w:rsidR="005359BC" w:rsidRPr="005359BC" w:rsidRDefault="005359BC" w:rsidP="005359BC">
      <w:pPr>
        <w:pStyle w:val="NormalWeb"/>
        <w:spacing w:before="200" w:beforeAutospacing="0" w:after="0" w:afterAutospacing="0" w:line="216" w:lineRule="auto"/>
        <w:rPr>
          <w:rStyle w:val="xelementtoproof"/>
          <w:rFonts w:ascii="Arial" w:hAnsi="Arial" w:cs="Arial"/>
          <w:color w:val="000000"/>
          <w:shd w:val="clear" w:color="auto" w:fill="FFFFFF"/>
        </w:rPr>
      </w:pPr>
      <w:r w:rsidRPr="005359BC">
        <w:rPr>
          <w:rStyle w:val="xelementtoproof"/>
          <w:rFonts w:ascii="Arial" w:hAnsi="Arial" w:cs="Arial"/>
          <w:color w:val="000000"/>
          <w:shd w:val="clear" w:color="auto" w:fill="FFFFFF"/>
        </w:rPr>
        <w:t xml:space="preserve">Figure 2 </w:t>
      </w:r>
      <w:r w:rsidR="00697DAE">
        <w:rPr>
          <w:rStyle w:val="xelementtoproof"/>
          <w:rFonts w:ascii="Arial" w:hAnsi="Arial" w:cs="Arial"/>
          <w:color w:val="000000"/>
          <w:shd w:val="clear" w:color="auto" w:fill="FFFFFF"/>
        </w:rPr>
        <w:t xml:space="preserve"> </w:t>
      </w:r>
      <w:r w:rsidRPr="005359BC">
        <w:rPr>
          <w:rStyle w:val="xelementtoproof"/>
          <w:rFonts w:ascii="Arial" w:hAnsi="Arial" w:cs="Arial"/>
          <w:color w:val="000000"/>
          <w:shd w:val="clear" w:color="auto" w:fill="FFFFFF"/>
        </w:rPr>
        <w:t>Example of particle size analysis of mine dust by Malvern Mastersizer 2000 from Mt Isa. TSP &lt; 50 µm only excludes &gt;50 µm to &lt;250 µm</w:t>
      </w:r>
      <w:r w:rsidR="00697DAE">
        <w:rPr>
          <w:rStyle w:val="xelementtoproof"/>
          <w:rFonts w:ascii="Arial" w:hAnsi="Arial" w:cs="Arial"/>
          <w:color w:val="000000"/>
          <w:shd w:val="clear" w:color="auto" w:fill="FFFFFF"/>
        </w:rPr>
        <w:t xml:space="preserve"> (Noller et al., 2017)</w:t>
      </w:r>
      <w:r>
        <w:rPr>
          <w:rStyle w:val="xelementtoproof"/>
          <w:rFonts w:ascii="Arial" w:hAnsi="Arial" w:cs="Arial"/>
          <w:color w:val="000000"/>
          <w:shd w:val="clear" w:color="auto" w:fill="FFFFFF"/>
        </w:rPr>
        <w:t>.</w:t>
      </w:r>
      <w:r w:rsidRPr="005359BC">
        <w:rPr>
          <w:rStyle w:val="xelementtoproof"/>
          <w:rFonts w:ascii="Arial" w:hAnsi="Arial" w:cs="Arial"/>
          <w:color w:val="000000"/>
          <w:shd w:val="clear" w:color="auto" w:fill="FFFFFF"/>
        </w:rPr>
        <w:t xml:space="preserve"> </w:t>
      </w:r>
    </w:p>
    <w:p w14:paraId="4CBA1424" w14:textId="3E2C8F5F" w:rsidR="005359BC" w:rsidRDefault="005359BC" w:rsidP="002E024C">
      <w:pPr>
        <w:jc w:val="both"/>
        <w:rPr>
          <w:rStyle w:val="xelementtoproof"/>
          <w:rFonts w:ascii="Arial" w:eastAsia="Times New Roman" w:hAnsi="Arial" w:cs="Arial"/>
          <w:color w:val="000000"/>
          <w:sz w:val="24"/>
          <w:szCs w:val="24"/>
          <w:shd w:val="clear" w:color="auto" w:fill="FFFFFF"/>
          <w:lang w:eastAsia="en-AU"/>
        </w:rPr>
      </w:pPr>
    </w:p>
    <w:p w14:paraId="6572E83F" w14:textId="77777777" w:rsidR="00931A79" w:rsidRPr="004E6935" w:rsidRDefault="00931A79" w:rsidP="00931A79">
      <w:pPr>
        <w:jc w:val="both"/>
        <w:rPr>
          <w:rStyle w:val="xelementtoproof"/>
          <w:rFonts w:ascii="Arial" w:eastAsia="Times New Roman" w:hAnsi="Arial" w:cs="Arial"/>
          <w:color w:val="000000"/>
          <w:sz w:val="24"/>
          <w:szCs w:val="24"/>
          <w:shd w:val="clear" w:color="auto" w:fill="FFFFFF"/>
          <w:lang w:eastAsia="en-AU"/>
        </w:rPr>
      </w:pPr>
      <w:r w:rsidRPr="004E6935">
        <w:rPr>
          <w:rStyle w:val="xelementtoproof"/>
          <w:rFonts w:ascii="Arial" w:eastAsia="Times New Roman" w:hAnsi="Arial" w:cs="Arial"/>
          <w:color w:val="000000"/>
          <w:sz w:val="24"/>
          <w:szCs w:val="24"/>
          <w:shd w:val="clear" w:color="auto" w:fill="FFFFFF"/>
          <w:lang w:eastAsia="en-AU"/>
        </w:rPr>
        <w:t xml:space="preserve">For some pathways and substances exposure to TSP apart from PM10 is also relevant. Dust size </w:t>
      </w:r>
      <w:r>
        <w:rPr>
          <w:rStyle w:val="xelementtoproof"/>
          <w:rFonts w:ascii="Arial" w:eastAsia="Times New Roman" w:hAnsi="Arial" w:cs="Arial"/>
          <w:color w:val="000000"/>
          <w:sz w:val="24"/>
          <w:szCs w:val="24"/>
          <w:shd w:val="clear" w:color="auto" w:fill="FFFFFF"/>
          <w:lang w:eastAsia="en-AU"/>
        </w:rPr>
        <w:t>base</w:t>
      </w:r>
      <w:r w:rsidRPr="004E6935">
        <w:rPr>
          <w:rStyle w:val="xelementtoproof"/>
          <w:rFonts w:ascii="Arial" w:eastAsia="Times New Roman" w:hAnsi="Arial" w:cs="Arial"/>
          <w:color w:val="000000"/>
          <w:sz w:val="24"/>
          <w:szCs w:val="24"/>
          <w:shd w:val="clear" w:color="auto" w:fill="FFFFFF"/>
          <w:lang w:eastAsia="en-AU"/>
        </w:rPr>
        <w:t xml:space="preserve">d </w:t>
      </w:r>
      <w:r>
        <w:rPr>
          <w:rStyle w:val="xelementtoproof"/>
          <w:rFonts w:ascii="Arial" w:eastAsia="Times New Roman" w:hAnsi="Arial" w:cs="Arial"/>
          <w:color w:val="000000"/>
          <w:sz w:val="24"/>
          <w:szCs w:val="24"/>
          <w:shd w:val="clear" w:color="auto" w:fill="FFFFFF"/>
          <w:lang w:eastAsia="en-AU"/>
        </w:rPr>
        <w:t>on</w:t>
      </w:r>
      <w:r w:rsidRPr="004E6935">
        <w:rPr>
          <w:rStyle w:val="xelementtoproof"/>
          <w:rFonts w:ascii="Arial" w:eastAsia="Times New Roman" w:hAnsi="Arial" w:cs="Arial"/>
          <w:color w:val="000000"/>
          <w:sz w:val="24"/>
          <w:szCs w:val="24"/>
          <w:shd w:val="clear" w:color="auto" w:fill="FFFFFF"/>
          <w:lang w:eastAsia="en-AU"/>
        </w:rPr>
        <w:t xml:space="preserve"> PM10 </w:t>
      </w:r>
      <w:r>
        <w:rPr>
          <w:rStyle w:val="xelementtoproof"/>
          <w:rFonts w:ascii="Arial" w:eastAsia="Times New Roman" w:hAnsi="Arial" w:cs="Arial"/>
          <w:color w:val="000000"/>
          <w:sz w:val="24"/>
          <w:szCs w:val="24"/>
          <w:shd w:val="clear" w:color="auto" w:fill="FFFFFF"/>
          <w:lang w:eastAsia="en-AU"/>
        </w:rPr>
        <w:t>is finer than collected</w:t>
      </w:r>
      <w:r w:rsidRPr="004E6935">
        <w:rPr>
          <w:rStyle w:val="xelementtoproof"/>
          <w:rFonts w:ascii="Arial" w:eastAsia="Times New Roman" w:hAnsi="Arial" w:cs="Arial"/>
          <w:color w:val="000000"/>
          <w:sz w:val="24"/>
          <w:szCs w:val="24"/>
          <w:shd w:val="clear" w:color="auto" w:fill="FFFFFF"/>
          <w:lang w:eastAsia="en-AU"/>
        </w:rPr>
        <w:t xml:space="preserve"> </w:t>
      </w:r>
      <w:r>
        <w:rPr>
          <w:rStyle w:val="xelementtoproof"/>
          <w:rFonts w:ascii="Arial" w:eastAsia="Times New Roman" w:hAnsi="Arial" w:cs="Arial"/>
          <w:color w:val="000000"/>
          <w:sz w:val="24"/>
          <w:szCs w:val="24"/>
          <w:shd w:val="clear" w:color="auto" w:fill="FFFFFF"/>
          <w:lang w:eastAsia="en-AU"/>
        </w:rPr>
        <w:t>with</w:t>
      </w:r>
      <w:r w:rsidRPr="004E6935">
        <w:rPr>
          <w:rStyle w:val="xelementtoproof"/>
          <w:rFonts w:ascii="Arial" w:eastAsia="Times New Roman" w:hAnsi="Arial" w:cs="Arial"/>
          <w:color w:val="000000"/>
          <w:sz w:val="24"/>
          <w:szCs w:val="24"/>
          <w:shd w:val="clear" w:color="auto" w:fill="FFFFFF"/>
          <w:lang w:eastAsia="en-AU"/>
        </w:rPr>
        <w:t xml:space="preserve"> TSP from mine</w:t>
      </w:r>
      <w:r>
        <w:rPr>
          <w:rStyle w:val="xelementtoproof"/>
          <w:rFonts w:ascii="Arial" w:eastAsia="Times New Roman" w:hAnsi="Arial" w:cs="Arial"/>
          <w:color w:val="000000"/>
          <w:sz w:val="24"/>
          <w:szCs w:val="24"/>
          <w:shd w:val="clear" w:color="auto" w:fill="FFFFFF"/>
          <w:lang w:eastAsia="en-AU"/>
        </w:rPr>
        <w:t xml:space="preserve"> sites</w:t>
      </w:r>
      <w:r w:rsidRPr="004E6935">
        <w:rPr>
          <w:rStyle w:val="xelementtoproof"/>
          <w:rFonts w:ascii="Arial" w:eastAsia="Times New Roman" w:hAnsi="Arial" w:cs="Arial"/>
          <w:color w:val="000000"/>
          <w:sz w:val="24"/>
          <w:szCs w:val="24"/>
          <w:shd w:val="clear" w:color="auto" w:fill="FFFFFF"/>
          <w:lang w:eastAsia="en-AU"/>
        </w:rPr>
        <w:t xml:space="preserve">. Exposure of metals including </w:t>
      </w:r>
      <w:r>
        <w:rPr>
          <w:rStyle w:val="xelementtoproof"/>
          <w:rFonts w:ascii="Arial" w:eastAsia="Times New Roman" w:hAnsi="Arial" w:cs="Arial"/>
          <w:color w:val="000000"/>
          <w:sz w:val="24"/>
          <w:szCs w:val="24"/>
          <w:shd w:val="clear" w:color="auto" w:fill="FFFFFF"/>
          <w:lang w:eastAsia="en-AU"/>
        </w:rPr>
        <w:t>lead</w:t>
      </w:r>
      <w:r w:rsidRPr="004E6935">
        <w:rPr>
          <w:rStyle w:val="xelementtoproof"/>
          <w:rFonts w:ascii="Arial" w:eastAsia="Times New Roman" w:hAnsi="Arial" w:cs="Arial"/>
          <w:color w:val="000000"/>
          <w:sz w:val="24"/>
          <w:szCs w:val="24"/>
          <w:shd w:val="clear" w:color="auto" w:fill="FFFFFF"/>
          <w:lang w:eastAsia="en-AU"/>
        </w:rPr>
        <w:t xml:space="preserve"> has been potentially </w:t>
      </w:r>
      <w:proofErr w:type="gramStart"/>
      <w:r w:rsidRPr="004E6935">
        <w:rPr>
          <w:rStyle w:val="xelementtoproof"/>
          <w:rFonts w:ascii="Arial" w:eastAsia="Times New Roman" w:hAnsi="Arial" w:cs="Arial"/>
          <w:color w:val="000000"/>
          <w:sz w:val="24"/>
          <w:szCs w:val="24"/>
          <w:shd w:val="clear" w:color="auto" w:fill="FFFFFF"/>
          <w:lang w:eastAsia="en-AU"/>
        </w:rPr>
        <w:t>under estimated</w:t>
      </w:r>
      <w:proofErr w:type="gramEnd"/>
      <w:r>
        <w:rPr>
          <w:rStyle w:val="xelementtoproof"/>
          <w:rFonts w:ascii="Arial" w:eastAsia="Times New Roman" w:hAnsi="Arial" w:cs="Arial"/>
          <w:color w:val="000000"/>
          <w:sz w:val="24"/>
          <w:szCs w:val="24"/>
          <w:shd w:val="clear" w:color="auto" w:fill="FFFFFF"/>
          <w:lang w:eastAsia="en-AU"/>
        </w:rPr>
        <w:t xml:space="preserve"> when PM 10 alone is used</w:t>
      </w:r>
      <w:r w:rsidRPr="004E6935">
        <w:rPr>
          <w:rStyle w:val="xelementtoproof"/>
          <w:rFonts w:ascii="Arial" w:eastAsia="Times New Roman" w:hAnsi="Arial" w:cs="Arial"/>
          <w:color w:val="000000"/>
          <w:sz w:val="24"/>
          <w:szCs w:val="24"/>
          <w:shd w:val="clear" w:color="auto" w:fill="FFFFFF"/>
          <w:lang w:eastAsia="en-AU"/>
        </w:rPr>
        <w:t>.</w:t>
      </w:r>
    </w:p>
    <w:p w14:paraId="04449354" w14:textId="77777777" w:rsidR="00931A79" w:rsidRDefault="00931A79" w:rsidP="00931A79">
      <w:pPr>
        <w:jc w:val="both"/>
        <w:rPr>
          <w:rStyle w:val="xelementtoproof"/>
          <w:rFonts w:ascii="Arial" w:eastAsia="Times New Roman" w:hAnsi="Arial" w:cs="Arial"/>
          <w:color w:val="000000"/>
          <w:sz w:val="24"/>
          <w:szCs w:val="24"/>
          <w:shd w:val="clear" w:color="auto" w:fill="FFFFFF"/>
          <w:lang w:eastAsia="en-AU"/>
        </w:rPr>
      </w:pPr>
      <w:r w:rsidRPr="002E024C">
        <w:rPr>
          <w:rStyle w:val="xelementtoproof"/>
          <w:rFonts w:ascii="Arial" w:eastAsia="Times New Roman" w:hAnsi="Arial" w:cs="Arial"/>
          <w:color w:val="000000"/>
          <w:sz w:val="24"/>
          <w:szCs w:val="24"/>
          <w:shd w:val="clear" w:color="auto" w:fill="FFFFFF"/>
          <w:lang w:eastAsia="en-AU"/>
        </w:rPr>
        <w:t xml:space="preserve">NSW defines TSP as ≥ 50µm while Qld defines TSP as ≤ 100 µm. TSP as the surrogate of dust deposition is chosen because it is readily available measurement data and avoids having to perform dust fallout measurements. TSP does not include particles from 50µm or 100µm up to ≤ 250µm, the size cut off for dust ingestion by </w:t>
      </w:r>
      <w:r w:rsidRPr="002E024C">
        <w:rPr>
          <w:rStyle w:val="xelementtoproof"/>
          <w:rFonts w:ascii="Arial" w:eastAsia="Times New Roman" w:hAnsi="Arial" w:cs="Arial"/>
          <w:color w:val="000000"/>
          <w:sz w:val="24"/>
          <w:szCs w:val="24"/>
          <w:shd w:val="clear" w:color="auto" w:fill="FFFFFF"/>
          <w:lang w:eastAsia="en-AU"/>
        </w:rPr>
        <w:lastRenderedPageBreak/>
        <w:t>children. Thus using TSP data for dust fallout is an approximation. Bioaccessibility of lead in soil also uses a size cut</w:t>
      </w:r>
      <w:r>
        <w:rPr>
          <w:rStyle w:val="xelementtoproof"/>
          <w:rFonts w:ascii="Arial" w:eastAsia="Times New Roman" w:hAnsi="Arial" w:cs="Arial"/>
          <w:color w:val="000000"/>
          <w:sz w:val="24"/>
          <w:szCs w:val="24"/>
          <w:shd w:val="clear" w:color="auto" w:fill="FFFFFF"/>
          <w:lang w:eastAsia="en-AU"/>
        </w:rPr>
        <w:t xml:space="preserve"> </w:t>
      </w:r>
      <w:r w:rsidRPr="002E024C">
        <w:rPr>
          <w:rStyle w:val="xelementtoproof"/>
          <w:rFonts w:ascii="Arial" w:eastAsia="Times New Roman" w:hAnsi="Arial" w:cs="Arial"/>
          <w:color w:val="000000"/>
          <w:sz w:val="24"/>
          <w:szCs w:val="24"/>
          <w:shd w:val="clear" w:color="auto" w:fill="FFFFFF"/>
          <w:lang w:eastAsia="en-AU"/>
        </w:rPr>
        <w:t xml:space="preserve">off of  &lt;250 µm  all samples for soil. </w:t>
      </w:r>
    </w:p>
    <w:p w14:paraId="64367A73" w14:textId="5F2F53D0" w:rsidR="00931A79" w:rsidRDefault="00931A79" w:rsidP="00FF5664">
      <w:pPr>
        <w:pStyle w:val="NormalWeb"/>
        <w:spacing w:before="0" w:beforeAutospacing="0" w:after="0" w:afterAutospacing="0"/>
        <w:rPr>
          <w:rStyle w:val="xelementtoproof"/>
          <w:rFonts w:ascii="Arial" w:hAnsi="Arial" w:cs="Arial"/>
          <w:color w:val="000000"/>
          <w:shd w:val="clear" w:color="auto" w:fill="FFFFFF"/>
        </w:rPr>
      </w:pPr>
      <w:r w:rsidRPr="005359BC">
        <w:rPr>
          <w:rStyle w:val="xelementtoproof"/>
          <w:rFonts w:ascii="Arial" w:hAnsi="Arial" w:cs="Arial"/>
          <w:color w:val="000000"/>
          <w:shd w:val="clear" w:color="auto" w:fill="FFFFFF"/>
        </w:rPr>
        <w:t xml:space="preserve">Slide 5 shows Figure 2 </w:t>
      </w:r>
      <w:r>
        <w:rPr>
          <w:rStyle w:val="xelementtoproof"/>
          <w:rFonts w:ascii="Arial" w:hAnsi="Arial" w:cs="Arial"/>
          <w:color w:val="000000"/>
          <w:shd w:val="clear" w:color="auto" w:fill="FFFFFF"/>
        </w:rPr>
        <w:t>giving the e</w:t>
      </w:r>
      <w:r w:rsidRPr="005359BC">
        <w:rPr>
          <w:rStyle w:val="xelementtoproof"/>
          <w:rFonts w:ascii="Arial" w:hAnsi="Arial" w:cs="Arial"/>
          <w:color w:val="000000"/>
          <w:shd w:val="clear" w:color="auto" w:fill="FFFFFF"/>
        </w:rPr>
        <w:t xml:space="preserve">xample of particle size analysis of </w:t>
      </w:r>
      <w:r>
        <w:rPr>
          <w:rStyle w:val="xelementtoproof"/>
          <w:rFonts w:ascii="Arial" w:hAnsi="Arial" w:cs="Arial"/>
          <w:color w:val="000000"/>
          <w:shd w:val="clear" w:color="auto" w:fill="FFFFFF"/>
        </w:rPr>
        <w:t xml:space="preserve">collected </w:t>
      </w:r>
      <w:r w:rsidRPr="005359BC">
        <w:rPr>
          <w:rStyle w:val="xelementtoproof"/>
          <w:rFonts w:ascii="Arial" w:hAnsi="Arial" w:cs="Arial"/>
          <w:color w:val="000000"/>
          <w:shd w:val="clear" w:color="auto" w:fill="FFFFFF"/>
        </w:rPr>
        <w:t>mine dust by Malvern Mastersizer 2000 from Mt Isa</w:t>
      </w:r>
      <w:r>
        <w:rPr>
          <w:rStyle w:val="xelementtoproof"/>
          <w:rFonts w:ascii="Arial" w:hAnsi="Arial" w:cs="Arial"/>
          <w:color w:val="000000"/>
          <w:shd w:val="clear" w:color="auto" w:fill="FFFFFF"/>
        </w:rPr>
        <w:t xml:space="preserve"> (Lead Pathways Study, 2017)</w:t>
      </w:r>
      <w:r w:rsidRPr="005359BC">
        <w:rPr>
          <w:rStyle w:val="xelementtoproof"/>
          <w:rFonts w:ascii="Arial" w:hAnsi="Arial" w:cs="Arial"/>
          <w:color w:val="000000"/>
          <w:shd w:val="clear" w:color="auto" w:fill="FFFFFF"/>
        </w:rPr>
        <w:t>.</w:t>
      </w:r>
      <w:r>
        <w:rPr>
          <w:rStyle w:val="xelementtoproof"/>
          <w:rFonts w:ascii="Arial" w:hAnsi="Arial" w:cs="Arial"/>
          <w:color w:val="000000"/>
          <w:shd w:val="clear" w:color="auto" w:fill="FFFFFF"/>
        </w:rPr>
        <w:t xml:space="preserve"> Closer examinations of plots in Figure 2 of % volume vs particle size (</w:t>
      </w:r>
      <w:r w:rsidRPr="002E024C">
        <w:rPr>
          <w:rStyle w:val="xelementtoproof"/>
          <w:rFonts w:ascii="Arial" w:hAnsi="Arial" w:cs="Arial"/>
          <w:color w:val="000000"/>
          <w:shd w:val="clear" w:color="auto" w:fill="FFFFFF"/>
        </w:rPr>
        <w:t>µm</w:t>
      </w:r>
      <w:r w:rsidRPr="005359BC">
        <w:rPr>
          <w:rStyle w:val="xelementtoproof"/>
          <w:rFonts w:ascii="Arial" w:hAnsi="Arial" w:cs="Arial"/>
          <w:color w:val="000000"/>
          <w:shd w:val="clear" w:color="auto" w:fill="FFFFFF"/>
        </w:rPr>
        <w:t xml:space="preserve"> </w:t>
      </w:r>
      <w:r>
        <w:rPr>
          <w:rStyle w:val="xelementtoproof"/>
          <w:rFonts w:ascii="Arial" w:hAnsi="Arial" w:cs="Arial"/>
          <w:color w:val="000000"/>
          <w:shd w:val="clear" w:color="auto" w:fill="FFFFFF"/>
        </w:rPr>
        <w:t xml:space="preserve">) shows that </w:t>
      </w:r>
      <w:r w:rsidRPr="005359BC">
        <w:rPr>
          <w:rStyle w:val="xelementtoproof"/>
          <w:rFonts w:ascii="Arial" w:hAnsi="Arial" w:cs="Arial"/>
          <w:color w:val="000000"/>
          <w:shd w:val="clear" w:color="auto" w:fill="FFFFFF"/>
        </w:rPr>
        <w:t xml:space="preserve">TSP &lt; 50 µm only </w:t>
      </w:r>
      <w:r>
        <w:rPr>
          <w:rStyle w:val="xelementtoproof"/>
          <w:rFonts w:ascii="Arial" w:hAnsi="Arial" w:cs="Arial"/>
          <w:color w:val="000000"/>
          <w:shd w:val="clear" w:color="auto" w:fill="FFFFFF"/>
        </w:rPr>
        <w:t xml:space="preserve">may </w:t>
      </w:r>
      <w:r w:rsidRPr="005359BC">
        <w:rPr>
          <w:rStyle w:val="xelementtoproof"/>
          <w:rFonts w:ascii="Arial" w:hAnsi="Arial" w:cs="Arial"/>
          <w:color w:val="000000"/>
          <w:shd w:val="clear" w:color="auto" w:fill="FFFFFF"/>
        </w:rPr>
        <w:t>exclude</w:t>
      </w:r>
      <w:r>
        <w:rPr>
          <w:rStyle w:val="xelementtoproof"/>
          <w:rFonts w:ascii="Arial" w:hAnsi="Arial" w:cs="Arial"/>
          <w:color w:val="000000"/>
          <w:shd w:val="clear" w:color="auto" w:fill="FFFFFF"/>
        </w:rPr>
        <w:t xml:space="preserve"> the complete range of particles in the size range</w:t>
      </w:r>
      <w:r w:rsidRPr="005359BC">
        <w:rPr>
          <w:rStyle w:val="xelementtoproof"/>
          <w:rFonts w:ascii="Arial" w:hAnsi="Arial" w:cs="Arial"/>
          <w:color w:val="000000"/>
          <w:shd w:val="clear" w:color="auto" w:fill="FFFFFF"/>
        </w:rPr>
        <w:t xml:space="preserve"> &gt;50 µm to &lt;250 µm </w:t>
      </w:r>
      <w:r>
        <w:rPr>
          <w:rStyle w:val="xelementtoproof"/>
          <w:rFonts w:ascii="Arial" w:hAnsi="Arial" w:cs="Arial"/>
          <w:color w:val="000000"/>
          <w:shd w:val="clear" w:color="auto" w:fill="FFFFFF"/>
        </w:rPr>
        <w:t>that is relevant to human exposure via ingestion to lead from dust fallout.</w:t>
      </w:r>
    </w:p>
    <w:p w14:paraId="35AF3C4A" w14:textId="77777777" w:rsidR="00FF5664" w:rsidRDefault="00FF5664" w:rsidP="00FF5664">
      <w:pPr>
        <w:pStyle w:val="NormalWeb"/>
        <w:spacing w:before="0" w:beforeAutospacing="0" w:after="0" w:afterAutospacing="0"/>
        <w:rPr>
          <w:rStyle w:val="xelementtoproof"/>
          <w:rFonts w:ascii="Arial" w:hAnsi="Arial" w:cs="Arial"/>
          <w:color w:val="000000"/>
          <w:shd w:val="clear" w:color="auto" w:fill="FFFFFF"/>
        </w:rPr>
      </w:pPr>
    </w:p>
    <w:p w14:paraId="4E8501C8" w14:textId="0C9FA981" w:rsidR="00A13AE6" w:rsidRPr="002E024C" w:rsidRDefault="00A13AE6" w:rsidP="002E024C">
      <w:pPr>
        <w:jc w:val="both"/>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Whilst Mt Isa</w:t>
      </w:r>
      <w:r w:rsidR="008D1B93">
        <w:rPr>
          <w:rStyle w:val="xelementtoproof"/>
          <w:rFonts w:ascii="Arial" w:eastAsia="Times New Roman" w:hAnsi="Arial" w:cs="Arial"/>
          <w:color w:val="000000"/>
          <w:sz w:val="24"/>
          <w:szCs w:val="24"/>
          <w:shd w:val="clear" w:color="auto" w:fill="FFFFFF"/>
          <w:lang w:eastAsia="en-AU"/>
        </w:rPr>
        <w:t>, like Broken Hill and Port Pirie</w:t>
      </w:r>
      <w:r>
        <w:rPr>
          <w:rStyle w:val="xelementtoproof"/>
          <w:rFonts w:ascii="Arial" w:eastAsia="Times New Roman" w:hAnsi="Arial" w:cs="Arial"/>
          <w:color w:val="000000"/>
          <w:sz w:val="24"/>
          <w:szCs w:val="24"/>
          <w:shd w:val="clear" w:color="auto" w:fill="FFFFFF"/>
          <w:lang w:eastAsia="en-AU"/>
        </w:rPr>
        <w:t xml:space="preserve"> ha</w:t>
      </w:r>
      <w:r w:rsidR="008D1B93">
        <w:rPr>
          <w:rStyle w:val="xelementtoproof"/>
          <w:rFonts w:ascii="Arial" w:eastAsia="Times New Roman" w:hAnsi="Arial" w:cs="Arial"/>
          <w:color w:val="000000"/>
          <w:sz w:val="24"/>
          <w:szCs w:val="24"/>
          <w:shd w:val="clear" w:color="auto" w:fill="FFFFFF"/>
          <w:lang w:eastAsia="en-AU"/>
        </w:rPr>
        <w:t>ve</w:t>
      </w:r>
      <w:r>
        <w:rPr>
          <w:rStyle w:val="xelementtoproof"/>
          <w:rFonts w:ascii="Arial" w:eastAsia="Times New Roman" w:hAnsi="Arial" w:cs="Arial"/>
          <w:color w:val="000000"/>
          <w:sz w:val="24"/>
          <w:szCs w:val="24"/>
          <w:shd w:val="clear" w:color="auto" w:fill="FFFFFF"/>
          <w:lang w:eastAsia="en-AU"/>
        </w:rPr>
        <w:t xml:space="preserve"> both mining/mineral processing and smelting activities that generate</w:t>
      </w:r>
      <w:r w:rsidR="008D1B93">
        <w:rPr>
          <w:rStyle w:val="xelementtoproof"/>
          <w:rFonts w:ascii="Arial" w:eastAsia="Times New Roman" w:hAnsi="Arial" w:cs="Arial"/>
          <w:color w:val="000000"/>
          <w:sz w:val="24"/>
          <w:szCs w:val="24"/>
          <w:shd w:val="clear" w:color="auto" w:fill="FFFFFF"/>
          <w:lang w:eastAsia="en-AU"/>
        </w:rPr>
        <w:t xml:space="preserve"> dust fallout containing lead, the smelter at Mt Isa is only a partial smelter. This means that most lead at Mt Isa has occurred via dust fallout pathways. An example of a lead mining/mineral processing activity without smelter is the former Woodcutters lead zinc mine operated by Newmont Mining  in the Northern Territory. The on-site lead/zinc mineral processing activity at Woodcutters</w:t>
      </w:r>
      <w:r w:rsidR="00174126">
        <w:rPr>
          <w:rStyle w:val="xelementtoproof"/>
          <w:rFonts w:ascii="Arial" w:eastAsia="Times New Roman" w:hAnsi="Arial" w:cs="Arial"/>
          <w:color w:val="000000"/>
          <w:sz w:val="24"/>
          <w:szCs w:val="24"/>
          <w:shd w:val="clear" w:color="auto" w:fill="FFFFFF"/>
          <w:lang w:eastAsia="en-AU"/>
        </w:rPr>
        <w:t xml:space="preserve"> </w:t>
      </w:r>
      <w:r w:rsidR="008D1B93">
        <w:rPr>
          <w:rStyle w:val="xelementtoproof"/>
          <w:rFonts w:ascii="Arial" w:eastAsia="Times New Roman" w:hAnsi="Arial" w:cs="Arial"/>
          <w:color w:val="000000"/>
          <w:sz w:val="24"/>
          <w:szCs w:val="24"/>
          <w:shd w:val="clear" w:color="auto" w:fill="FFFFFF"/>
          <w:lang w:eastAsia="en-AU"/>
        </w:rPr>
        <w:t xml:space="preserve">created a distinct plume in </w:t>
      </w:r>
      <w:r w:rsidR="00174126">
        <w:rPr>
          <w:rStyle w:val="xelementtoproof"/>
          <w:rFonts w:ascii="Arial" w:eastAsia="Times New Roman" w:hAnsi="Arial" w:cs="Arial"/>
          <w:color w:val="000000"/>
          <w:sz w:val="24"/>
          <w:szCs w:val="24"/>
          <w:shd w:val="clear" w:color="auto" w:fill="FFFFFF"/>
          <w:lang w:eastAsia="en-AU"/>
        </w:rPr>
        <w:t xml:space="preserve">of lead in </w:t>
      </w:r>
      <w:r w:rsidR="008D1B93">
        <w:rPr>
          <w:rStyle w:val="xelementtoproof"/>
          <w:rFonts w:ascii="Arial" w:eastAsia="Times New Roman" w:hAnsi="Arial" w:cs="Arial"/>
          <w:color w:val="000000"/>
          <w:sz w:val="24"/>
          <w:szCs w:val="24"/>
          <w:shd w:val="clear" w:color="auto" w:fill="FFFFFF"/>
          <w:lang w:eastAsia="en-AU"/>
        </w:rPr>
        <w:t>surface soil extending 1-2 km in the direction of the prevailing winds</w:t>
      </w:r>
      <w:r w:rsidR="005E627C">
        <w:rPr>
          <w:rStyle w:val="xelementtoproof"/>
          <w:rFonts w:ascii="Arial" w:eastAsia="Times New Roman" w:hAnsi="Arial" w:cs="Arial"/>
          <w:color w:val="000000"/>
          <w:sz w:val="24"/>
          <w:szCs w:val="24"/>
          <w:shd w:val="clear" w:color="auto" w:fill="FFFFFF"/>
          <w:lang w:eastAsia="en-AU"/>
        </w:rPr>
        <w:t xml:space="preserve"> and details are given in historical reports</w:t>
      </w:r>
      <w:r w:rsidR="00CE6FB6">
        <w:rPr>
          <w:rStyle w:val="xelementtoproof"/>
          <w:rFonts w:ascii="Arial" w:eastAsia="Times New Roman" w:hAnsi="Arial" w:cs="Arial"/>
          <w:color w:val="000000"/>
          <w:sz w:val="24"/>
          <w:szCs w:val="24"/>
          <w:shd w:val="clear" w:color="auto" w:fill="FFFFFF"/>
          <w:lang w:eastAsia="en-AU"/>
        </w:rPr>
        <w:t xml:space="preserve"> (add reference)</w:t>
      </w:r>
      <w:r w:rsidR="008D1B93">
        <w:rPr>
          <w:rStyle w:val="xelementtoproof"/>
          <w:rFonts w:ascii="Arial" w:eastAsia="Times New Roman" w:hAnsi="Arial" w:cs="Arial"/>
          <w:color w:val="000000"/>
          <w:sz w:val="24"/>
          <w:szCs w:val="24"/>
          <w:shd w:val="clear" w:color="auto" w:fill="FFFFFF"/>
          <w:lang w:eastAsia="en-AU"/>
        </w:rPr>
        <w:t>.</w:t>
      </w:r>
    </w:p>
    <w:p w14:paraId="09666DA6" w14:textId="17C3A4C2" w:rsidR="00262E13" w:rsidRPr="00262E13" w:rsidRDefault="001F593D" w:rsidP="008C7664">
      <w:pPr>
        <w:pStyle w:val="xmsonormal"/>
        <w:spacing w:before="240"/>
        <w:jc w:val="both"/>
        <w:rPr>
          <w:rStyle w:val="xelementtoproof"/>
        </w:rPr>
      </w:pPr>
      <w:r w:rsidRPr="00262E13">
        <w:rPr>
          <w:rStyle w:val="xelementtoproof"/>
          <w:rFonts w:ascii="Arial" w:hAnsi="Arial" w:cs="Arial"/>
          <w:color w:val="000000"/>
          <w:shd w:val="clear" w:color="auto" w:fill="FFFFFF"/>
        </w:rPr>
        <w:t xml:space="preserve">During drier episodes as happened </w:t>
      </w:r>
      <w:r w:rsidR="00D666CC" w:rsidRPr="00262E13">
        <w:rPr>
          <w:rStyle w:val="xelementtoproof"/>
          <w:rFonts w:ascii="Arial" w:hAnsi="Arial" w:cs="Arial"/>
          <w:color w:val="000000"/>
          <w:shd w:val="clear" w:color="auto" w:fill="FFFFFF"/>
        </w:rPr>
        <w:t xml:space="preserve">during the drought period </w:t>
      </w:r>
      <w:r w:rsidR="00262E13" w:rsidRPr="00262E13">
        <w:rPr>
          <w:rStyle w:val="xelementtoproof"/>
          <w:rFonts w:ascii="Arial" w:hAnsi="Arial" w:cs="Arial"/>
          <w:color w:val="000000"/>
          <w:shd w:val="clear" w:color="auto" w:fill="FFFFFF"/>
        </w:rPr>
        <w:t xml:space="preserve">2017 </w:t>
      </w:r>
      <w:r w:rsidR="00D666CC" w:rsidRPr="00262E13">
        <w:rPr>
          <w:rStyle w:val="xelementtoproof"/>
          <w:rFonts w:ascii="Arial" w:hAnsi="Arial" w:cs="Arial"/>
          <w:color w:val="000000"/>
          <w:shd w:val="clear" w:color="auto" w:fill="FFFFFF"/>
        </w:rPr>
        <w:t xml:space="preserve">– </w:t>
      </w:r>
      <w:r w:rsidR="00262E13" w:rsidRPr="00262E13">
        <w:rPr>
          <w:rStyle w:val="xelementtoproof"/>
          <w:rFonts w:ascii="Arial" w:hAnsi="Arial" w:cs="Arial"/>
          <w:color w:val="000000"/>
          <w:shd w:val="clear" w:color="auto" w:fill="FFFFFF"/>
        </w:rPr>
        <w:t xml:space="preserve">2019 </w:t>
      </w:r>
      <w:r w:rsidR="00D666CC" w:rsidRPr="00262E13">
        <w:rPr>
          <w:rStyle w:val="xelementtoproof"/>
          <w:rFonts w:ascii="Arial" w:hAnsi="Arial" w:cs="Arial"/>
          <w:color w:val="000000"/>
          <w:shd w:val="clear" w:color="auto" w:fill="FFFFFF"/>
        </w:rPr>
        <w:t>there is more potential to have dust generated for dry surface materials</w:t>
      </w:r>
      <w:r w:rsidR="00490BE7">
        <w:rPr>
          <w:rStyle w:val="xelementtoproof"/>
          <w:rFonts w:ascii="Arial" w:hAnsi="Arial" w:cs="Arial"/>
          <w:color w:val="000000"/>
          <w:shd w:val="clear" w:color="auto" w:fill="FFFFFF"/>
        </w:rPr>
        <w:t xml:space="preserve"> (Slide 6)</w:t>
      </w:r>
      <w:r w:rsidR="00D666CC" w:rsidRPr="00262E13">
        <w:rPr>
          <w:rStyle w:val="xelementtoproof"/>
          <w:rFonts w:ascii="Arial" w:hAnsi="Arial" w:cs="Arial"/>
          <w:color w:val="000000"/>
          <w:shd w:val="clear" w:color="auto" w:fill="FFFFFF"/>
        </w:rPr>
        <w:t>.</w:t>
      </w:r>
      <w:r w:rsidR="00262E13" w:rsidRPr="00262E13">
        <w:rPr>
          <w:rStyle w:val="xelementtoproof"/>
          <w:rFonts w:ascii="Arial" w:hAnsi="Arial" w:cs="Arial"/>
          <w:color w:val="000000"/>
          <w:shd w:val="clear" w:color="auto" w:fill="FFFFFF"/>
        </w:rPr>
        <w:t xml:space="preserve"> Evidence for an accompanying reduction is stored water for dust suppression and dispersion of dry surface dust with non-availability of sufficient stored water for dust suppression may result in increased dust dispersion increasing lead</w:t>
      </w:r>
      <w:r w:rsidR="005A3CF3">
        <w:rPr>
          <w:rStyle w:val="xelementtoproof"/>
          <w:rFonts w:ascii="Arial" w:hAnsi="Arial" w:cs="Arial"/>
          <w:color w:val="000000"/>
          <w:shd w:val="clear" w:color="auto" w:fill="FFFFFF"/>
        </w:rPr>
        <w:t xml:space="preserve"> as</w:t>
      </w:r>
      <w:r w:rsidR="00262E13" w:rsidRPr="00262E13">
        <w:rPr>
          <w:rStyle w:val="xelementtoproof"/>
          <w:rFonts w:ascii="Arial" w:hAnsi="Arial" w:cs="Arial"/>
          <w:color w:val="000000"/>
          <w:shd w:val="clear" w:color="auto" w:fill="FFFFFF"/>
        </w:rPr>
        <w:t xml:space="preserve"> given in Shireen Baguley's report for LAG</w:t>
      </w:r>
      <w:r w:rsidR="008C7664">
        <w:rPr>
          <w:rStyle w:val="xelementtoproof"/>
          <w:rFonts w:ascii="Arial" w:hAnsi="Arial" w:cs="Arial"/>
          <w:color w:val="000000"/>
          <w:shd w:val="clear" w:color="auto" w:fill="FFFFFF"/>
        </w:rPr>
        <w:t>, entitled “</w:t>
      </w:r>
      <w:r w:rsidR="008C7664" w:rsidRPr="00E83A82">
        <w:rPr>
          <w:rStyle w:val="xelementtoproof"/>
          <w:rFonts w:ascii="Arial" w:hAnsi="Arial" w:cs="Arial"/>
          <w:color w:val="000000"/>
          <w:shd w:val="clear" w:color="auto" w:fill="FFFFFF"/>
        </w:rPr>
        <w:t>Proposed Bowdens Mine SSD 5765</w:t>
      </w:r>
      <w:r w:rsidR="008C7664">
        <w:rPr>
          <w:rStyle w:val="xelementtoproof"/>
          <w:rFonts w:ascii="Arial" w:hAnsi="Arial" w:cs="Arial"/>
          <w:color w:val="000000"/>
          <w:shd w:val="clear" w:color="auto" w:fill="FFFFFF"/>
        </w:rPr>
        <w:t xml:space="preserve"> </w:t>
      </w:r>
      <w:r w:rsidR="008C7664" w:rsidRPr="00E83A82">
        <w:rPr>
          <w:rStyle w:val="xelementtoproof"/>
          <w:rFonts w:ascii="Arial" w:hAnsi="Arial" w:cs="Arial"/>
          <w:color w:val="000000"/>
          <w:shd w:val="clear" w:color="auto" w:fill="FFFFFF"/>
        </w:rPr>
        <w:t>Surface Water Submission Report to the Independent Planning Commission</w:t>
      </w:r>
      <w:r w:rsidR="008C7664">
        <w:rPr>
          <w:rStyle w:val="xelementtoproof"/>
          <w:rFonts w:ascii="Arial" w:hAnsi="Arial" w:cs="Arial"/>
          <w:i/>
          <w:iCs/>
          <w:color w:val="000000"/>
          <w:shd w:val="clear" w:color="auto" w:fill="FFFFFF"/>
        </w:rPr>
        <w:t>”</w:t>
      </w:r>
      <w:r w:rsidR="00262E13" w:rsidRPr="00262E13">
        <w:rPr>
          <w:rStyle w:val="xelementtoproof"/>
          <w:rFonts w:ascii="Arial" w:hAnsi="Arial" w:cs="Arial"/>
          <w:color w:val="000000"/>
          <w:shd w:val="clear" w:color="auto" w:fill="FFFFFF"/>
        </w:rPr>
        <w:t>.</w:t>
      </w:r>
      <w:r w:rsidR="00262E13">
        <w:rPr>
          <w:rStyle w:val="xelementtoproof"/>
          <w:rFonts w:ascii="Arial" w:hAnsi="Arial" w:cs="Arial"/>
          <w:color w:val="000000"/>
          <w:shd w:val="clear" w:color="auto" w:fill="FFFFFF"/>
        </w:rPr>
        <w:t xml:space="preserve"> In such a case non-availability of sufficient stored water for dust suppression m</w:t>
      </w:r>
      <w:r w:rsidR="005A3CF3">
        <w:rPr>
          <w:rStyle w:val="xelementtoproof"/>
          <w:rFonts w:ascii="Arial" w:hAnsi="Arial" w:cs="Arial"/>
          <w:color w:val="000000"/>
          <w:shd w:val="clear" w:color="auto" w:fill="FFFFFF"/>
        </w:rPr>
        <w:t>a</w:t>
      </w:r>
      <w:r w:rsidR="00262E13">
        <w:rPr>
          <w:rStyle w:val="xelementtoproof"/>
          <w:rFonts w:ascii="Arial" w:hAnsi="Arial" w:cs="Arial"/>
          <w:color w:val="000000"/>
          <w:shd w:val="clear" w:color="auto" w:fill="FFFFFF"/>
        </w:rPr>
        <w:t xml:space="preserve">y result in increased dust dispersion increasing lead. This warrants attention to </w:t>
      </w:r>
      <w:r w:rsidR="005A3CF3">
        <w:rPr>
          <w:rStyle w:val="xelementtoproof"/>
          <w:rFonts w:ascii="Arial" w:hAnsi="Arial" w:cs="Arial"/>
          <w:color w:val="000000"/>
          <w:shd w:val="clear" w:color="auto" w:fill="FFFFFF"/>
        </w:rPr>
        <w:t xml:space="preserve">have </w:t>
      </w:r>
      <w:r w:rsidR="00262E13">
        <w:rPr>
          <w:rStyle w:val="xelementtoproof"/>
          <w:rFonts w:ascii="Arial" w:hAnsi="Arial" w:cs="Arial"/>
          <w:color w:val="000000"/>
          <w:shd w:val="clear" w:color="auto" w:fill="FFFFFF"/>
        </w:rPr>
        <w:t xml:space="preserve">enhanced monitoring of lead in dust fallout during drier climatic episodes. </w:t>
      </w:r>
    </w:p>
    <w:p w14:paraId="23BE25E0" w14:textId="06017749" w:rsidR="00084825" w:rsidRDefault="00084825" w:rsidP="00084825">
      <w:pPr>
        <w:pStyle w:val="xmsonormal"/>
        <w:spacing w:before="240"/>
        <w:rPr>
          <w:rStyle w:val="xelementtoproof"/>
          <w:rFonts w:ascii="Arial" w:hAnsi="Arial" w:cs="Arial"/>
          <w:color w:val="000000"/>
          <w:shd w:val="clear" w:color="auto" w:fill="FFFFFF"/>
        </w:rPr>
      </w:pPr>
      <w:r>
        <w:rPr>
          <w:rStyle w:val="xelementtoproof"/>
          <w:rFonts w:ascii="Arial" w:hAnsi="Arial" w:cs="Arial"/>
          <w:color w:val="000000"/>
          <w:shd w:val="clear" w:color="auto" w:fill="FFFFFF"/>
        </w:rPr>
        <w:t xml:space="preserve">Attention is therefore required </w:t>
      </w:r>
      <w:r w:rsidR="00B4173A">
        <w:rPr>
          <w:rStyle w:val="xelementtoproof"/>
          <w:rFonts w:ascii="Arial" w:hAnsi="Arial" w:cs="Arial"/>
          <w:color w:val="000000"/>
          <w:shd w:val="clear" w:color="auto" w:fill="FFFFFF"/>
        </w:rPr>
        <w:t xml:space="preserve">in the SEARS </w:t>
      </w:r>
      <w:r>
        <w:rPr>
          <w:rStyle w:val="xelementtoproof"/>
          <w:rFonts w:ascii="Arial" w:hAnsi="Arial" w:cs="Arial"/>
          <w:color w:val="000000"/>
          <w:shd w:val="clear" w:color="auto" w:fill="FFFFFF"/>
        </w:rPr>
        <w:t>with selecting dust m</w:t>
      </w:r>
      <w:r w:rsidRPr="003B18A0">
        <w:rPr>
          <w:rStyle w:val="xelementtoproof"/>
          <w:rFonts w:ascii="Arial" w:hAnsi="Arial" w:cs="Arial"/>
          <w:color w:val="000000"/>
          <w:shd w:val="clear" w:color="auto" w:fill="FFFFFF"/>
        </w:rPr>
        <w:t xml:space="preserve">onitoring </w:t>
      </w:r>
      <w:r>
        <w:rPr>
          <w:rStyle w:val="xelementtoproof"/>
          <w:rFonts w:ascii="Arial" w:hAnsi="Arial" w:cs="Arial"/>
          <w:color w:val="000000"/>
          <w:shd w:val="clear" w:color="auto" w:fill="FFFFFF"/>
        </w:rPr>
        <w:t>methods</w:t>
      </w:r>
      <w:r w:rsidR="00646495">
        <w:rPr>
          <w:rStyle w:val="xelementtoproof"/>
          <w:rFonts w:ascii="Arial" w:hAnsi="Arial" w:cs="Arial"/>
          <w:color w:val="000000"/>
          <w:shd w:val="clear" w:color="auto" w:fill="FFFFFF"/>
        </w:rPr>
        <w:t xml:space="preserve"> including for lead and other metals</w:t>
      </w:r>
      <w:r>
        <w:rPr>
          <w:rStyle w:val="xelementtoproof"/>
          <w:rFonts w:ascii="Arial" w:hAnsi="Arial" w:cs="Arial"/>
          <w:color w:val="000000"/>
          <w:shd w:val="clear" w:color="auto" w:fill="FFFFFF"/>
        </w:rPr>
        <w:t xml:space="preserve">, and particle size distribution that provide sufficient detail about dust properties to enable </w:t>
      </w:r>
      <w:r w:rsidRPr="003B18A0">
        <w:rPr>
          <w:rStyle w:val="xelementtoproof"/>
          <w:rFonts w:ascii="Arial" w:hAnsi="Arial" w:cs="Arial"/>
          <w:color w:val="000000"/>
          <w:shd w:val="clear" w:color="auto" w:fill="FFFFFF"/>
        </w:rPr>
        <w:t xml:space="preserve">management measures </w:t>
      </w:r>
      <w:r>
        <w:rPr>
          <w:rStyle w:val="xelementtoproof"/>
          <w:rFonts w:ascii="Arial" w:hAnsi="Arial" w:cs="Arial"/>
          <w:color w:val="000000"/>
          <w:shd w:val="clear" w:color="auto" w:fill="FFFFFF"/>
        </w:rPr>
        <w:t xml:space="preserve">to be put in place to assess lead exposure at Lue based on dust distribution patterns </w:t>
      </w:r>
      <w:r w:rsidR="00646495">
        <w:rPr>
          <w:rStyle w:val="xelementtoproof"/>
          <w:rFonts w:ascii="Arial" w:hAnsi="Arial" w:cs="Arial"/>
          <w:color w:val="000000"/>
          <w:shd w:val="clear" w:color="auto" w:fill="FFFFFF"/>
        </w:rPr>
        <w:t>and</w:t>
      </w:r>
      <w:r>
        <w:rPr>
          <w:rStyle w:val="xelementtoproof"/>
          <w:rFonts w:ascii="Arial" w:hAnsi="Arial" w:cs="Arial"/>
          <w:color w:val="000000"/>
          <w:shd w:val="clear" w:color="auto" w:fill="FFFFFF"/>
        </w:rPr>
        <w:t xml:space="preserve"> actual particle size data. </w:t>
      </w:r>
    </w:p>
    <w:p w14:paraId="48491E3D" w14:textId="3F2BCBBA" w:rsidR="001F593D" w:rsidRPr="00931A79" w:rsidRDefault="006C0063" w:rsidP="001169A2">
      <w:pPr>
        <w:pStyle w:val="xmsonormal"/>
        <w:spacing w:before="240"/>
        <w:rPr>
          <w:rStyle w:val="xelementtoproof"/>
          <w:rFonts w:ascii="Arial" w:hAnsi="Arial" w:cs="Arial"/>
          <w:color w:val="000000"/>
          <w:shd w:val="clear" w:color="auto" w:fill="FFFFFF"/>
        </w:rPr>
      </w:pPr>
      <w:r>
        <w:rPr>
          <w:rStyle w:val="xelementtoproof"/>
          <w:rFonts w:ascii="Arial" w:hAnsi="Arial" w:cs="Arial"/>
          <w:color w:val="000000"/>
          <w:shd w:val="clear" w:color="auto" w:fill="FFFFFF"/>
        </w:rPr>
        <w:t xml:space="preserve">Attention </w:t>
      </w:r>
      <w:r w:rsidR="00B4173A">
        <w:rPr>
          <w:rStyle w:val="xelementtoproof"/>
          <w:rFonts w:ascii="Arial" w:hAnsi="Arial" w:cs="Arial"/>
          <w:color w:val="000000"/>
          <w:shd w:val="clear" w:color="auto" w:fill="FFFFFF"/>
        </w:rPr>
        <w:t xml:space="preserve">in the SEARS </w:t>
      </w:r>
      <w:r>
        <w:rPr>
          <w:rStyle w:val="xelementtoproof"/>
          <w:rFonts w:ascii="Arial" w:hAnsi="Arial" w:cs="Arial"/>
          <w:color w:val="000000"/>
          <w:shd w:val="clear" w:color="auto" w:fill="FFFFFF"/>
        </w:rPr>
        <w:t>is also required to put in place appropriate guidelines for lead in dust fallout  to protect both  the local population in the surrounding area of Lue together with terrestrial species and cultivated plants. In the absence of NSW or other Australian guidelines for lead and other metals in dust fallout , the German Luft Air guidelines for dust fallout can be used.</w:t>
      </w:r>
    </w:p>
    <w:p w14:paraId="07CDA3CE" w14:textId="0E337F15" w:rsidR="00E646E3" w:rsidRPr="00931A79" w:rsidRDefault="00867C42" w:rsidP="00931A79">
      <w:pPr>
        <w:jc w:val="both"/>
        <w:rPr>
          <w:rStyle w:val="xelementtoproof"/>
          <w:rFonts w:ascii="Arial" w:eastAsia="Times New Roman" w:hAnsi="Arial" w:cs="Arial"/>
          <w:b/>
          <w:bCs/>
          <w:color w:val="000000"/>
          <w:sz w:val="24"/>
          <w:szCs w:val="24"/>
          <w:shd w:val="clear" w:color="auto" w:fill="FFFFFF"/>
          <w:lang w:eastAsia="en-AU"/>
        </w:rPr>
      </w:pPr>
      <w:r w:rsidRPr="00695666">
        <w:rPr>
          <w:rStyle w:val="xelementtoproof"/>
          <w:rFonts w:ascii="Arial" w:eastAsia="Times New Roman" w:hAnsi="Arial" w:cs="Arial"/>
          <w:b/>
          <w:bCs/>
          <w:color w:val="000000"/>
          <w:sz w:val="24"/>
          <w:szCs w:val="24"/>
          <w:shd w:val="clear" w:color="auto" w:fill="FFFFFF"/>
          <w:lang w:eastAsia="en-AU"/>
        </w:rPr>
        <w:t xml:space="preserve">3. </w:t>
      </w:r>
      <w:r w:rsidR="00C1782E" w:rsidRPr="00695666">
        <w:rPr>
          <w:rStyle w:val="xelementtoproof"/>
          <w:rFonts w:ascii="Arial" w:eastAsia="Times New Roman" w:hAnsi="Arial" w:cs="Arial"/>
          <w:b/>
          <w:bCs/>
          <w:color w:val="000000"/>
          <w:sz w:val="24"/>
          <w:szCs w:val="24"/>
          <w:shd w:val="clear" w:color="auto" w:fill="FFFFFF"/>
          <w:lang w:eastAsia="en-AU"/>
        </w:rPr>
        <w:t xml:space="preserve">Blood lead of Lue community </w:t>
      </w:r>
    </w:p>
    <w:p w14:paraId="4F3481BB" w14:textId="6560FC99" w:rsidR="00931A79" w:rsidRDefault="00867C42" w:rsidP="00884665">
      <w:pPr>
        <w:spacing w:before="120" w:after="120"/>
        <w:rPr>
          <w:rStyle w:val="xelementtoproof"/>
          <w:rFonts w:ascii="Arial" w:hAnsi="Arial" w:cs="Arial"/>
          <w:color w:val="000000"/>
          <w:shd w:val="clear" w:color="auto" w:fill="FFFFFF"/>
        </w:rPr>
      </w:pPr>
      <w:r w:rsidRPr="00695666">
        <w:rPr>
          <w:rStyle w:val="xelementtoproof"/>
          <w:rFonts w:ascii="Arial" w:eastAsia="Times New Roman" w:hAnsi="Arial" w:cs="Arial"/>
          <w:color w:val="000000"/>
          <w:sz w:val="24"/>
          <w:szCs w:val="24"/>
          <w:shd w:val="clear" w:color="auto" w:fill="FFFFFF"/>
          <w:lang w:eastAsia="en-AU"/>
        </w:rPr>
        <w:t>I am aware that NSW EPA uses an outdated guideline for assessing building contamination from lead and does not have a current floor contamination method for lead that meets a blood lead level of 5 ug/dL, as does the USEPA lead floor standard</w:t>
      </w:r>
      <w:r w:rsidR="00F316E5">
        <w:rPr>
          <w:rStyle w:val="xelementtoproof"/>
          <w:rFonts w:ascii="Arial" w:eastAsia="Times New Roman" w:hAnsi="Arial" w:cs="Arial"/>
          <w:color w:val="000000"/>
          <w:sz w:val="24"/>
          <w:szCs w:val="24"/>
          <w:shd w:val="clear" w:color="auto" w:fill="FFFFFF"/>
          <w:lang w:eastAsia="en-AU"/>
        </w:rPr>
        <w:t xml:space="preserve"> (Slide 7)</w:t>
      </w:r>
      <w:r w:rsidRPr="00695666">
        <w:rPr>
          <w:rStyle w:val="xelementtoproof"/>
          <w:rFonts w:ascii="Arial" w:eastAsia="Times New Roman" w:hAnsi="Arial" w:cs="Arial"/>
          <w:color w:val="000000"/>
          <w:sz w:val="24"/>
          <w:szCs w:val="24"/>
          <w:shd w:val="clear" w:color="auto" w:fill="FFFFFF"/>
          <w:lang w:eastAsia="en-AU"/>
        </w:rPr>
        <w:t xml:space="preserve">. </w:t>
      </w:r>
      <w:r w:rsidR="00C80281">
        <w:rPr>
          <w:rStyle w:val="xelementtoproof"/>
          <w:rFonts w:ascii="Arial" w:eastAsia="Times New Roman" w:hAnsi="Arial" w:cs="Arial"/>
          <w:color w:val="000000"/>
          <w:sz w:val="24"/>
          <w:szCs w:val="24"/>
          <w:shd w:val="clear" w:color="auto" w:fill="FFFFFF"/>
          <w:lang w:eastAsia="en-AU"/>
        </w:rPr>
        <w:t>Whether t</w:t>
      </w:r>
      <w:r w:rsidRPr="00695666">
        <w:rPr>
          <w:rStyle w:val="xelementtoproof"/>
          <w:rFonts w:ascii="Arial" w:eastAsia="Times New Roman" w:hAnsi="Arial" w:cs="Arial"/>
          <w:color w:val="000000"/>
          <w:sz w:val="24"/>
          <w:szCs w:val="24"/>
          <w:shd w:val="clear" w:color="auto" w:fill="FFFFFF"/>
          <w:lang w:eastAsia="en-AU"/>
        </w:rPr>
        <w:t xml:space="preserve">he latter standard can be applied to monitoring floor surface lead in homes and the school at Lue but is not stipulated by the NSW EPA. In addition, NSW Health has the measurement of blood lead as the gold standard for lead exposure. </w:t>
      </w:r>
      <w:r w:rsidR="00DC56E6" w:rsidRPr="00695666">
        <w:rPr>
          <w:rStyle w:val="xelementtoproof"/>
          <w:rFonts w:ascii="Arial" w:eastAsia="Times New Roman" w:hAnsi="Arial" w:cs="Arial"/>
          <w:color w:val="000000"/>
          <w:sz w:val="24"/>
          <w:szCs w:val="24"/>
          <w:shd w:val="clear" w:color="auto" w:fill="FFFFFF"/>
          <w:lang w:eastAsia="en-AU"/>
        </w:rPr>
        <w:t>However,</w:t>
      </w:r>
      <w:r w:rsidRPr="00695666">
        <w:rPr>
          <w:rStyle w:val="xelementtoproof"/>
          <w:rFonts w:ascii="Arial" w:eastAsia="Times New Roman" w:hAnsi="Arial" w:cs="Arial"/>
          <w:color w:val="000000"/>
          <w:sz w:val="24"/>
          <w:szCs w:val="24"/>
          <w:shd w:val="clear" w:color="auto" w:fill="FFFFFF"/>
          <w:lang w:eastAsia="en-AU"/>
        </w:rPr>
        <w:t xml:space="preserve"> NSW Heath does not advise blood lead monitoring as a routine </w:t>
      </w:r>
      <w:r w:rsidRPr="00695666">
        <w:rPr>
          <w:rStyle w:val="xelementtoproof"/>
          <w:rFonts w:ascii="Arial" w:eastAsia="Times New Roman" w:hAnsi="Arial" w:cs="Arial"/>
          <w:color w:val="000000"/>
          <w:sz w:val="24"/>
          <w:szCs w:val="24"/>
          <w:shd w:val="clear" w:color="auto" w:fill="FFFFFF"/>
          <w:lang w:eastAsia="en-AU"/>
        </w:rPr>
        <w:lastRenderedPageBreak/>
        <w:t xml:space="preserve">monitoring tool for assessing lead exposure in child or </w:t>
      </w:r>
      <w:r w:rsidR="00DC56E6" w:rsidRPr="00695666">
        <w:rPr>
          <w:rStyle w:val="xelementtoproof"/>
          <w:rFonts w:ascii="Arial" w:eastAsia="Times New Roman" w:hAnsi="Arial" w:cs="Arial"/>
          <w:color w:val="000000"/>
          <w:sz w:val="24"/>
          <w:szCs w:val="24"/>
          <w:shd w:val="clear" w:color="auto" w:fill="FFFFFF"/>
          <w:lang w:eastAsia="en-AU"/>
        </w:rPr>
        <w:t>adult,</w:t>
      </w:r>
      <w:r w:rsidRPr="00695666">
        <w:rPr>
          <w:rStyle w:val="xelementtoproof"/>
          <w:rFonts w:ascii="Arial" w:eastAsia="Times New Roman" w:hAnsi="Arial" w:cs="Arial"/>
          <w:color w:val="000000"/>
          <w:sz w:val="24"/>
          <w:szCs w:val="24"/>
          <w:shd w:val="clear" w:color="auto" w:fill="FFFFFF"/>
          <w:lang w:eastAsia="en-AU"/>
        </w:rPr>
        <w:t xml:space="preserve"> unless a medical doctor advises that an exposed individual has been diagnosed with effects from lead exposure. These shortcomings with the NSW Government agencies need to be brought to the attention of the enquiry, as they connect with the kind of lead exposure monitoring that may be allowed in NSW</w:t>
      </w:r>
      <w:r w:rsidR="002E024C">
        <w:rPr>
          <w:rStyle w:val="xelementtoproof"/>
          <w:rFonts w:ascii="Arial" w:eastAsia="Times New Roman" w:hAnsi="Arial" w:cs="Arial"/>
          <w:color w:val="000000"/>
          <w:sz w:val="24"/>
          <w:szCs w:val="24"/>
          <w:shd w:val="clear" w:color="auto" w:fill="FFFFFF"/>
          <w:lang w:eastAsia="en-AU"/>
        </w:rPr>
        <w:t>. I</w:t>
      </w:r>
      <w:r w:rsidRPr="00695666">
        <w:rPr>
          <w:rStyle w:val="xelementtoproof"/>
          <w:rFonts w:ascii="Arial" w:eastAsia="Times New Roman" w:hAnsi="Arial" w:cs="Arial"/>
          <w:color w:val="000000"/>
          <w:sz w:val="24"/>
          <w:szCs w:val="24"/>
          <w:shd w:val="clear" w:color="auto" w:fill="FFFFFF"/>
          <w:lang w:eastAsia="en-AU"/>
        </w:rPr>
        <w:t xml:space="preserve">t is </w:t>
      </w:r>
      <w:r w:rsidR="002E024C">
        <w:rPr>
          <w:rStyle w:val="xelementtoproof"/>
          <w:rFonts w:ascii="Arial" w:eastAsia="Times New Roman" w:hAnsi="Arial" w:cs="Arial"/>
          <w:color w:val="000000"/>
          <w:sz w:val="24"/>
          <w:szCs w:val="24"/>
          <w:shd w:val="clear" w:color="auto" w:fill="FFFFFF"/>
          <w:lang w:eastAsia="en-AU"/>
        </w:rPr>
        <w:t xml:space="preserve">therefore </w:t>
      </w:r>
      <w:r w:rsidRPr="00695666">
        <w:rPr>
          <w:rStyle w:val="xelementtoproof"/>
          <w:rFonts w:ascii="Arial" w:eastAsia="Times New Roman" w:hAnsi="Arial" w:cs="Arial"/>
          <w:color w:val="000000"/>
          <w:sz w:val="24"/>
          <w:szCs w:val="24"/>
          <w:shd w:val="clear" w:color="auto" w:fill="FFFFFF"/>
          <w:lang w:eastAsia="en-AU"/>
        </w:rPr>
        <w:t xml:space="preserve">important to get all residents and particularly </w:t>
      </w:r>
      <w:r w:rsidR="00C80281">
        <w:rPr>
          <w:rStyle w:val="xelementtoproof"/>
          <w:rFonts w:ascii="Arial" w:eastAsia="Times New Roman" w:hAnsi="Arial" w:cs="Arial"/>
          <w:color w:val="000000"/>
          <w:sz w:val="24"/>
          <w:szCs w:val="24"/>
          <w:shd w:val="clear" w:color="auto" w:fill="FFFFFF"/>
          <w:lang w:eastAsia="en-AU"/>
        </w:rPr>
        <w:t xml:space="preserve">children </w:t>
      </w:r>
      <w:r w:rsidRPr="00695666">
        <w:rPr>
          <w:rStyle w:val="xelementtoproof"/>
          <w:rFonts w:ascii="Arial" w:eastAsia="Times New Roman" w:hAnsi="Arial" w:cs="Arial"/>
          <w:color w:val="000000"/>
          <w:sz w:val="24"/>
          <w:szCs w:val="24"/>
          <w:shd w:val="clear" w:color="auto" w:fill="FFFFFF"/>
          <w:lang w:eastAsia="en-AU"/>
        </w:rPr>
        <w:t xml:space="preserve">tested for blood lead. </w:t>
      </w:r>
      <w:r w:rsidR="002E024C">
        <w:rPr>
          <w:rStyle w:val="xelementtoproof"/>
          <w:rFonts w:ascii="Arial" w:eastAsia="Times New Roman" w:hAnsi="Arial" w:cs="Arial"/>
          <w:color w:val="000000"/>
          <w:sz w:val="24"/>
          <w:szCs w:val="24"/>
          <w:shd w:val="clear" w:color="auto" w:fill="FFFFFF"/>
          <w:lang w:eastAsia="en-AU"/>
        </w:rPr>
        <w:t>The HHRA claims</w:t>
      </w:r>
      <w:r w:rsidRPr="00695666">
        <w:rPr>
          <w:rStyle w:val="xelementtoproof"/>
          <w:rFonts w:ascii="Arial" w:eastAsia="Times New Roman" w:hAnsi="Arial" w:cs="Arial"/>
          <w:color w:val="000000"/>
          <w:sz w:val="24"/>
          <w:szCs w:val="24"/>
          <w:shd w:val="clear" w:color="auto" w:fill="FFFFFF"/>
          <w:lang w:eastAsia="en-AU"/>
        </w:rPr>
        <w:t> </w:t>
      </w:r>
      <w:r w:rsidR="002E024C">
        <w:rPr>
          <w:rStyle w:val="xelementtoproof"/>
          <w:rFonts w:ascii="Arial" w:eastAsia="Times New Roman" w:hAnsi="Arial" w:cs="Arial"/>
          <w:color w:val="000000"/>
          <w:sz w:val="24"/>
          <w:szCs w:val="24"/>
          <w:shd w:val="clear" w:color="auto" w:fill="FFFFFF"/>
          <w:lang w:eastAsia="en-AU"/>
        </w:rPr>
        <w:t>from air</w:t>
      </w:r>
      <w:r w:rsidRPr="00695666">
        <w:rPr>
          <w:rStyle w:val="xelementtoproof"/>
          <w:rFonts w:ascii="Arial" w:eastAsia="Times New Roman" w:hAnsi="Arial" w:cs="Arial"/>
          <w:color w:val="000000"/>
          <w:sz w:val="24"/>
          <w:szCs w:val="24"/>
          <w:shd w:val="clear" w:color="auto" w:fill="FFFFFF"/>
          <w:lang w:eastAsia="en-AU"/>
        </w:rPr>
        <w:t xml:space="preserve"> modelling and HHRA show no risk from lead to the community before or during mining activities. I am summarising all these details as they keep on saying there is no problem.</w:t>
      </w:r>
      <w:r w:rsidR="002E024C">
        <w:rPr>
          <w:rStyle w:val="xelementtoproof"/>
          <w:rFonts w:ascii="Arial" w:eastAsia="Times New Roman" w:hAnsi="Arial" w:cs="Arial"/>
          <w:color w:val="000000"/>
          <w:sz w:val="24"/>
          <w:szCs w:val="24"/>
          <w:shd w:val="clear" w:color="auto" w:fill="FFFFFF"/>
          <w:lang w:eastAsia="en-AU"/>
        </w:rPr>
        <w:t xml:space="preserve"> It remains</w:t>
      </w:r>
      <w:r w:rsidRPr="00695666">
        <w:rPr>
          <w:rStyle w:val="xelementtoproof"/>
          <w:rFonts w:ascii="Arial" w:eastAsia="Times New Roman" w:hAnsi="Arial" w:cs="Arial"/>
          <w:color w:val="000000"/>
          <w:sz w:val="24"/>
          <w:szCs w:val="24"/>
          <w:shd w:val="clear" w:color="auto" w:fill="FFFFFF"/>
          <w:lang w:eastAsia="en-AU"/>
        </w:rPr>
        <w:t xml:space="preserve"> important to get all residents and particularly </w:t>
      </w:r>
      <w:r w:rsidR="00620298">
        <w:rPr>
          <w:rStyle w:val="xelementtoproof"/>
          <w:rFonts w:ascii="Arial" w:eastAsia="Times New Roman" w:hAnsi="Arial" w:cs="Arial"/>
          <w:color w:val="000000"/>
          <w:sz w:val="24"/>
          <w:szCs w:val="24"/>
          <w:shd w:val="clear" w:color="auto" w:fill="FFFFFF"/>
          <w:lang w:eastAsia="en-AU"/>
        </w:rPr>
        <w:t xml:space="preserve">children </w:t>
      </w:r>
      <w:r w:rsidRPr="00695666">
        <w:rPr>
          <w:rStyle w:val="xelementtoproof"/>
          <w:rFonts w:ascii="Arial" w:eastAsia="Times New Roman" w:hAnsi="Arial" w:cs="Arial"/>
          <w:color w:val="000000"/>
          <w:sz w:val="24"/>
          <w:szCs w:val="24"/>
          <w:shd w:val="clear" w:color="auto" w:fill="FFFFFF"/>
          <w:lang w:eastAsia="en-AU"/>
        </w:rPr>
        <w:t>tested for blood lead.</w:t>
      </w:r>
    </w:p>
    <w:p w14:paraId="54C75A04" w14:textId="77777777" w:rsidR="00FF5664" w:rsidRPr="00931A79" w:rsidRDefault="00FF5664" w:rsidP="00884665">
      <w:pPr>
        <w:spacing w:before="120" w:after="120"/>
        <w:rPr>
          <w:rFonts w:ascii="Arial" w:hAnsi="Arial" w:cs="Arial"/>
          <w:color w:val="000000"/>
          <w:shd w:val="clear" w:color="auto" w:fill="FFFFFF"/>
        </w:rPr>
      </w:pPr>
    </w:p>
    <w:p w14:paraId="31ADE841" w14:textId="1EA8A1AD" w:rsidR="00610F62" w:rsidRPr="00FF5664" w:rsidRDefault="00695666" w:rsidP="00884665">
      <w:pPr>
        <w:spacing w:before="120" w:after="120"/>
        <w:rPr>
          <w:rFonts w:ascii="Arial" w:eastAsia="Times New Roman" w:hAnsi="Arial" w:cs="Arial"/>
          <w:b/>
          <w:bCs/>
          <w:color w:val="000000"/>
          <w:sz w:val="24"/>
          <w:szCs w:val="24"/>
          <w:shd w:val="clear" w:color="auto" w:fill="FFFFFF"/>
          <w:lang w:eastAsia="en-AU"/>
        </w:rPr>
      </w:pPr>
      <w:r w:rsidRPr="000C0AAB">
        <w:rPr>
          <w:rStyle w:val="xelementtoproof"/>
          <w:rFonts w:ascii="Arial" w:eastAsia="Times New Roman" w:hAnsi="Arial" w:cs="Arial"/>
          <w:b/>
          <w:bCs/>
          <w:color w:val="000000"/>
          <w:sz w:val="24"/>
          <w:szCs w:val="24"/>
          <w:shd w:val="clear" w:color="auto" w:fill="FFFFFF"/>
          <w:lang w:eastAsia="en-AU"/>
        </w:rPr>
        <w:t>4. Crystalline silica in air</w:t>
      </w:r>
    </w:p>
    <w:p w14:paraId="2A222D86" w14:textId="28A489B2" w:rsidR="00294C51" w:rsidRPr="009277E4" w:rsidRDefault="00DB7530" w:rsidP="00294C51">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 xml:space="preserve">One of the most important contaminants in air </w:t>
      </w:r>
      <w:r w:rsidR="00184D54">
        <w:rPr>
          <w:rStyle w:val="xelementtoproof"/>
          <w:rFonts w:ascii="Arial" w:eastAsia="Times New Roman" w:hAnsi="Arial" w:cs="Arial"/>
          <w:color w:val="000000"/>
          <w:sz w:val="24"/>
          <w:szCs w:val="24"/>
          <w:shd w:val="clear" w:color="auto" w:fill="FFFFFF"/>
          <w:lang w:eastAsia="en-AU"/>
        </w:rPr>
        <w:t xml:space="preserve">at Bowdens silver project </w:t>
      </w:r>
      <w:r>
        <w:rPr>
          <w:rStyle w:val="xelementtoproof"/>
          <w:rFonts w:ascii="Arial" w:eastAsia="Times New Roman" w:hAnsi="Arial" w:cs="Arial"/>
          <w:color w:val="000000"/>
          <w:sz w:val="24"/>
          <w:szCs w:val="24"/>
          <w:shd w:val="clear" w:color="auto" w:fill="FFFFFF"/>
          <w:lang w:eastAsia="en-AU"/>
        </w:rPr>
        <w:t>is c</w:t>
      </w:r>
      <w:r w:rsidR="00695666" w:rsidRPr="009E7DC9">
        <w:rPr>
          <w:rStyle w:val="xelementtoproof"/>
          <w:rFonts w:ascii="Arial" w:eastAsia="Times New Roman" w:hAnsi="Arial" w:cs="Arial"/>
          <w:color w:val="000000"/>
          <w:sz w:val="24"/>
          <w:szCs w:val="24"/>
          <w:shd w:val="clear" w:color="auto" w:fill="FFFFFF"/>
          <w:lang w:eastAsia="en-AU"/>
        </w:rPr>
        <w:t>rystalline silica</w:t>
      </w:r>
      <w:r w:rsidR="00490BE7">
        <w:rPr>
          <w:rStyle w:val="xelementtoproof"/>
          <w:rFonts w:ascii="Arial" w:eastAsia="Times New Roman" w:hAnsi="Arial" w:cs="Arial"/>
          <w:color w:val="000000"/>
          <w:sz w:val="24"/>
          <w:szCs w:val="24"/>
          <w:shd w:val="clear" w:color="auto" w:fill="FFFFFF"/>
          <w:lang w:eastAsia="en-AU"/>
        </w:rPr>
        <w:t xml:space="preserve"> </w:t>
      </w:r>
      <w:r w:rsidR="00490BE7">
        <w:rPr>
          <w:rStyle w:val="xelementtoproof"/>
          <w:rFonts w:ascii="Arial" w:eastAsia="Times New Roman" w:hAnsi="Arial" w:cs="Arial"/>
          <w:color w:val="000000"/>
          <w:sz w:val="24"/>
          <w:szCs w:val="24"/>
          <w:shd w:val="clear" w:color="auto" w:fill="FFFFFF"/>
          <w:lang w:val="en-US" w:eastAsia="en-AU"/>
        </w:rPr>
        <w:t>(Slide 8)</w:t>
      </w:r>
      <w:r w:rsidR="009F61AE">
        <w:rPr>
          <w:rStyle w:val="xelementtoproof"/>
          <w:rFonts w:ascii="Arial" w:eastAsia="Times New Roman" w:hAnsi="Arial" w:cs="Arial"/>
          <w:color w:val="000000"/>
          <w:sz w:val="24"/>
          <w:szCs w:val="24"/>
          <w:shd w:val="clear" w:color="auto" w:fill="FFFFFF"/>
          <w:lang w:eastAsia="en-AU"/>
        </w:rPr>
        <w:t>.</w:t>
      </w:r>
      <w:r>
        <w:rPr>
          <w:rStyle w:val="xelementtoproof"/>
          <w:rFonts w:ascii="Arial" w:eastAsia="Times New Roman" w:hAnsi="Arial" w:cs="Arial"/>
          <w:color w:val="000000"/>
          <w:sz w:val="24"/>
          <w:szCs w:val="24"/>
          <w:shd w:val="clear" w:color="auto" w:fill="FFFFFF"/>
          <w:lang w:eastAsia="en-AU"/>
        </w:rPr>
        <w:t xml:space="preserve"> </w:t>
      </w:r>
      <w:r w:rsidR="00695666" w:rsidRPr="009E7DC9">
        <w:rPr>
          <w:rStyle w:val="xelementtoproof"/>
          <w:rFonts w:ascii="Arial" w:eastAsia="Times New Roman" w:hAnsi="Arial" w:cs="Arial"/>
          <w:color w:val="000000"/>
          <w:sz w:val="24"/>
          <w:szCs w:val="24"/>
          <w:shd w:val="clear" w:color="auto" w:fill="FFFFFF"/>
          <w:lang w:eastAsia="en-AU"/>
        </w:rPr>
        <w:t xml:space="preserve"> </w:t>
      </w:r>
      <w:r>
        <w:rPr>
          <w:rStyle w:val="xelementtoproof"/>
          <w:rFonts w:ascii="Arial" w:eastAsia="Times New Roman" w:hAnsi="Arial" w:cs="Arial"/>
          <w:color w:val="000000"/>
          <w:sz w:val="24"/>
          <w:szCs w:val="24"/>
          <w:shd w:val="clear" w:color="auto" w:fill="FFFFFF"/>
          <w:lang w:eastAsia="en-AU"/>
        </w:rPr>
        <w:t>This</w:t>
      </w:r>
      <w:r w:rsidR="00695666" w:rsidRPr="009E7DC9">
        <w:rPr>
          <w:rStyle w:val="xelementtoproof"/>
          <w:rFonts w:ascii="Arial" w:eastAsia="Times New Roman" w:hAnsi="Arial" w:cs="Arial"/>
          <w:color w:val="000000"/>
          <w:sz w:val="24"/>
          <w:szCs w:val="24"/>
          <w:shd w:val="clear" w:color="auto" w:fill="FFFFFF"/>
          <w:lang w:eastAsia="en-AU"/>
        </w:rPr>
        <w:t xml:space="preserve"> </w:t>
      </w:r>
      <w:r w:rsidR="001D2380">
        <w:rPr>
          <w:rStyle w:val="xelementtoproof"/>
          <w:rFonts w:ascii="Arial" w:eastAsia="Times New Roman" w:hAnsi="Arial" w:cs="Arial"/>
          <w:color w:val="000000"/>
          <w:sz w:val="24"/>
          <w:szCs w:val="24"/>
          <w:shd w:val="clear" w:color="auto" w:fill="FFFFFF"/>
          <w:lang w:eastAsia="en-AU"/>
        </w:rPr>
        <w:t xml:space="preserve">needs </w:t>
      </w:r>
      <w:r w:rsidR="00695666" w:rsidRPr="009E7DC9">
        <w:rPr>
          <w:rStyle w:val="xelementtoproof"/>
          <w:rFonts w:ascii="Arial" w:eastAsia="Times New Roman" w:hAnsi="Arial" w:cs="Arial"/>
          <w:color w:val="000000"/>
          <w:sz w:val="24"/>
          <w:szCs w:val="24"/>
          <w:shd w:val="clear" w:color="auto" w:fill="FFFFFF"/>
          <w:lang w:eastAsia="en-AU"/>
        </w:rPr>
        <w:t xml:space="preserve">to be measured in the PM2.5 fraction </w:t>
      </w:r>
      <w:r w:rsidR="001D2380">
        <w:rPr>
          <w:rStyle w:val="xelementtoproof"/>
          <w:rFonts w:ascii="Arial" w:eastAsia="Times New Roman" w:hAnsi="Arial" w:cs="Arial"/>
          <w:color w:val="000000"/>
          <w:sz w:val="24"/>
          <w:szCs w:val="24"/>
          <w:shd w:val="clear" w:color="auto" w:fill="FFFFFF"/>
          <w:lang w:eastAsia="en-AU"/>
        </w:rPr>
        <w:t>to</w:t>
      </w:r>
      <w:r w:rsidR="001D2380" w:rsidRPr="009E7DC9">
        <w:rPr>
          <w:rStyle w:val="xelementtoproof"/>
          <w:rFonts w:ascii="Arial" w:eastAsia="Times New Roman" w:hAnsi="Arial" w:cs="Arial"/>
          <w:color w:val="000000"/>
          <w:sz w:val="24"/>
          <w:szCs w:val="24"/>
          <w:shd w:val="clear" w:color="auto" w:fill="FFFFFF"/>
          <w:lang w:eastAsia="en-AU"/>
        </w:rPr>
        <w:t xml:space="preserve"> </w:t>
      </w:r>
      <w:r w:rsidR="00695666" w:rsidRPr="009E7DC9">
        <w:rPr>
          <w:rStyle w:val="xelementtoproof"/>
          <w:rFonts w:ascii="Arial" w:eastAsia="Times New Roman" w:hAnsi="Arial" w:cs="Arial"/>
          <w:color w:val="000000"/>
          <w:sz w:val="24"/>
          <w:szCs w:val="24"/>
          <w:shd w:val="clear" w:color="auto" w:fill="FFFFFF"/>
          <w:lang w:eastAsia="en-AU"/>
        </w:rPr>
        <w:t>follow international best practice.</w:t>
      </w:r>
      <w:r w:rsidR="001F593D">
        <w:rPr>
          <w:rStyle w:val="xelementtoproof"/>
          <w:rFonts w:ascii="Arial" w:eastAsia="Times New Roman" w:hAnsi="Arial" w:cs="Arial"/>
          <w:color w:val="000000"/>
          <w:sz w:val="24"/>
          <w:szCs w:val="24"/>
          <w:shd w:val="clear" w:color="auto" w:fill="FFFFFF"/>
          <w:lang w:eastAsia="en-AU"/>
        </w:rPr>
        <w:t xml:space="preserve"> Because PM2.5 particulate matter is ultrafine particles it can be dispersed far more widely than larger size particles in dust deposition. </w:t>
      </w:r>
      <w:r w:rsidR="00294C51" w:rsidRPr="009277E4">
        <w:rPr>
          <w:rStyle w:val="xelementtoproof"/>
          <w:rFonts w:ascii="Arial" w:eastAsia="Times New Roman" w:hAnsi="Arial" w:cs="Arial"/>
          <w:color w:val="000000"/>
          <w:sz w:val="24"/>
          <w:szCs w:val="24"/>
          <w:shd w:val="clear" w:color="auto" w:fill="FFFFFF"/>
          <w:lang w:eastAsia="en-AU"/>
        </w:rPr>
        <w:t xml:space="preserve">Figure 1  shows that the size of dust particles for inhalation and </w:t>
      </w:r>
      <w:r w:rsidR="008A0009" w:rsidRPr="009277E4">
        <w:rPr>
          <w:rStyle w:val="xelementtoproof"/>
          <w:rFonts w:ascii="Arial" w:eastAsia="Times New Roman" w:hAnsi="Arial" w:cs="Arial"/>
          <w:color w:val="000000"/>
          <w:sz w:val="24"/>
          <w:szCs w:val="24"/>
          <w:shd w:val="clear" w:color="auto" w:fill="FFFFFF"/>
          <w:lang w:eastAsia="en-AU"/>
        </w:rPr>
        <w:t>penetrates</w:t>
      </w:r>
      <w:r w:rsidR="00294C51" w:rsidRPr="009277E4">
        <w:rPr>
          <w:rStyle w:val="xelementtoproof"/>
          <w:rFonts w:ascii="Arial" w:eastAsia="Times New Roman" w:hAnsi="Arial" w:cs="Arial"/>
          <w:color w:val="000000"/>
          <w:sz w:val="24"/>
          <w:szCs w:val="24"/>
          <w:shd w:val="clear" w:color="auto" w:fill="FFFFFF"/>
          <w:lang w:eastAsia="en-AU"/>
        </w:rPr>
        <w:t xml:space="preserve"> the deep lung. Dispersion of respirable crystalline silica (as PM2.5 annual average) derived from </w:t>
      </w:r>
      <w:r w:rsidR="00C92C1A">
        <w:rPr>
          <w:rStyle w:val="xelementtoproof"/>
          <w:rFonts w:ascii="Arial" w:eastAsia="Times New Roman" w:hAnsi="Arial" w:cs="Arial"/>
          <w:color w:val="000000"/>
          <w:sz w:val="24"/>
          <w:szCs w:val="24"/>
          <w:shd w:val="clear" w:color="auto" w:fill="FFFFFF"/>
          <w:lang w:eastAsia="en-AU"/>
        </w:rPr>
        <w:t>mine p</w:t>
      </w:r>
      <w:r w:rsidR="00294C51" w:rsidRPr="009277E4">
        <w:rPr>
          <w:rStyle w:val="xelementtoproof"/>
          <w:rFonts w:ascii="Arial" w:eastAsia="Times New Roman" w:hAnsi="Arial" w:cs="Arial"/>
          <w:color w:val="000000"/>
          <w:sz w:val="24"/>
          <w:szCs w:val="24"/>
          <w:shd w:val="clear" w:color="auto" w:fill="FFFFFF"/>
          <w:lang w:eastAsia="en-AU"/>
        </w:rPr>
        <w:t>roject operations current require regular monitoring to meet the standard of 50 µg/m</w:t>
      </w:r>
      <w:r w:rsidR="00294C51" w:rsidRPr="00184D54">
        <w:rPr>
          <w:rStyle w:val="xelementtoproof"/>
          <w:rFonts w:ascii="Arial" w:eastAsia="Times New Roman" w:hAnsi="Arial" w:cs="Arial"/>
          <w:color w:val="000000"/>
          <w:sz w:val="24"/>
          <w:szCs w:val="24"/>
          <w:shd w:val="clear" w:color="auto" w:fill="FFFFFF"/>
          <w:vertAlign w:val="superscript"/>
          <w:lang w:eastAsia="en-AU"/>
        </w:rPr>
        <w:t>3</w:t>
      </w:r>
      <w:r w:rsidR="00294C51" w:rsidRPr="009277E4">
        <w:rPr>
          <w:rStyle w:val="xelementtoproof"/>
          <w:rFonts w:ascii="Arial" w:eastAsia="Times New Roman" w:hAnsi="Arial" w:cs="Arial"/>
          <w:color w:val="000000"/>
          <w:sz w:val="24"/>
          <w:szCs w:val="24"/>
          <w:shd w:val="clear" w:color="auto" w:fill="FFFFFF"/>
          <w:lang w:eastAsia="en-AU"/>
        </w:rPr>
        <w:t xml:space="preserve"> at the mine site.</w:t>
      </w:r>
    </w:p>
    <w:p w14:paraId="29801568" w14:textId="0E4FB27F" w:rsidR="00695666" w:rsidRDefault="00EE6044" w:rsidP="00695666">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Thus,</w:t>
      </w:r>
      <w:r w:rsidR="001F593D">
        <w:rPr>
          <w:rStyle w:val="xelementtoproof"/>
          <w:rFonts w:ascii="Arial" w:eastAsia="Times New Roman" w:hAnsi="Arial" w:cs="Arial"/>
          <w:color w:val="000000"/>
          <w:sz w:val="24"/>
          <w:szCs w:val="24"/>
          <w:shd w:val="clear" w:color="auto" w:fill="FFFFFF"/>
          <w:lang w:eastAsia="en-AU"/>
        </w:rPr>
        <w:t xml:space="preserve"> c</w:t>
      </w:r>
      <w:r w:rsidR="001F593D" w:rsidRPr="009E7DC9">
        <w:rPr>
          <w:rStyle w:val="xelementtoproof"/>
          <w:rFonts w:ascii="Arial" w:eastAsia="Times New Roman" w:hAnsi="Arial" w:cs="Arial"/>
          <w:color w:val="000000"/>
          <w:sz w:val="24"/>
          <w:szCs w:val="24"/>
          <w:shd w:val="clear" w:color="auto" w:fill="FFFFFF"/>
          <w:lang w:eastAsia="en-AU"/>
        </w:rPr>
        <w:t>rystalline silica</w:t>
      </w:r>
      <w:r w:rsidR="001F593D">
        <w:rPr>
          <w:rStyle w:val="xelementtoproof"/>
          <w:rFonts w:ascii="Arial" w:eastAsia="Times New Roman" w:hAnsi="Arial" w:cs="Arial"/>
          <w:color w:val="000000"/>
          <w:sz w:val="24"/>
          <w:szCs w:val="24"/>
          <w:shd w:val="clear" w:color="auto" w:fill="FFFFFF"/>
          <w:lang w:eastAsia="en-AU"/>
        </w:rPr>
        <w:t xml:space="preserve"> has a great potential to affect the wider community than </w:t>
      </w:r>
      <w:r w:rsidR="00184D54">
        <w:rPr>
          <w:rStyle w:val="xelementtoproof"/>
          <w:rFonts w:ascii="Arial" w:eastAsia="Times New Roman" w:hAnsi="Arial" w:cs="Arial"/>
          <w:color w:val="000000"/>
          <w:sz w:val="24"/>
          <w:szCs w:val="24"/>
          <w:shd w:val="clear" w:color="auto" w:fill="FFFFFF"/>
          <w:lang w:eastAsia="en-AU"/>
        </w:rPr>
        <w:t xml:space="preserve">lead in </w:t>
      </w:r>
      <w:r w:rsidR="001D2380">
        <w:rPr>
          <w:rStyle w:val="xelementtoproof"/>
          <w:rFonts w:ascii="Arial" w:eastAsia="Times New Roman" w:hAnsi="Arial" w:cs="Arial"/>
          <w:color w:val="000000"/>
          <w:sz w:val="24"/>
          <w:szCs w:val="24"/>
          <w:shd w:val="clear" w:color="auto" w:fill="FFFFFF"/>
          <w:lang w:eastAsia="en-AU"/>
        </w:rPr>
        <w:t xml:space="preserve">fall out dust </w:t>
      </w:r>
      <w:r w:rsidR="001F593D">
        <w:rPr>
          <w:rStyle w:val="xelementtoproof"/>
          <w:rFonts w:ascii="Arial" w:eastAsia="Times New Roman" w:hAnsi="Arial" w:cs="Arial"/>
          <w:color w:val="000000"/>
          <w:sz w:val="24"/>
          <w:szCs w:val="24"/>
          <w:shd w:val="clear" w:color="auto" w:fill="FFFFFF"/>
          <w:lang w:eastAsia="en-AU"/>
        </w:rPr>
        <w:t>within 2-3 km from the project boundary</w:t>
      </w:r>
      <w:r w:rsidR="00C92C1A">
        <w:rPr>
          <w:rStyle w:val="xelementtoproof"/>
          <w:rFonts w:ascii="Arial" w:eastAsia="Times New Roman" w:hAnsi="Arial" w:cs="Arial"/>
          <w:color w:val="000000"/>
          <w:sz w:val="24"/>
          <w:szCs w:val="24"/>
          <w:shd w:val="clear" w:color="auto" w:fill="FFFFFF"/>
          <w:lang w:eastAsia="en-AU"/>
        </w:rPr>
        <w:t xml:space="preserve"> a</w:t>
      </w:r>
      <w:r w:rsidR="001D2380">
        <w:rPr>
          <w:rStyle w:val="xelementtoproof"/>
          <w:rFonts w:ascii="Arial" w:eastAsia="Times New Roman" w:hAnsi="Arial" w:cs="Arial"/>
          <w:color w:val="000000"/>
          <w:sz w:val="24"/>
          <w:szCs w:val="24"/>
          <w:shd w:val="clear" w:color="auto" w:fill="FFFFFF"/>
          <w:lang w:eastAsia="en-AU"/>
        </w:rPr>
        <w:t>s</w:t>
      </w:r>
      <w:r w:rsidR="00C92C1A">
        <w:rPr>
          <w:rStyle w:val="xelementtoproof"/>
          <w:rFonts w:ascii="Arial" w:eastAsia="Times New Roman" w:hAnsi="Arial" w:cs="Arial"/>
          <w:color w:val="000000"/>
          <w:sz w:val="24"/>
          <w:szCs w:val="24"/>
          <w:shd w:val="clear" w:color="auto" w:fill="FFFFFF"/>
          <w:lang w:eastAsia="en-AU"/>
        </w:rPr>
        <w:t xml:space="preserve"> the dispersion of </w:t>
      </w:r>
      <w:r w:rsidR="00C92C1A" w:rsidRPr="00242636">
        <w:rPr>
          <w:rStyle w:val="xelementtoproof"/>
          <w:rFonts w:ascii="Arial" w:eastAsia="Times New Roman" w:hAnsi="Arial" w:cs="Arial"/>
          <w:color w:val="000000"/>
          <w:sz w:val="24"/>
          <w:szCs w:val="24"/>
          <w:shd w:val="clear" w:color="auto" w:fill="FFFFFF"/>
          <w:lang w:eastAsia="en-AU"/>
        </w:rPr>
        <w:t>PM2.5</w:t>
      </w:r>
      <w:r w:rsidR="00C92C1A">
        <w:rPr>
          <w:rStyle w:val="xelementtoproof"/>
          <w:rFonts w:ascii="Arial" w:eastAsia="Times New Roman" w:hAnsi="Arial" w:cs="Arial"/>
          <w:color w:val="000000"/>
          <w:sz w:val="24"/>
          <w:szCs w:val="24"/>
          <w:shd w:val="clear" w:color="auto" w:fill="FFFFFF"/>
          <w:lang w:eastAsia="en-AU"/>
        </w:rPr>
        <w:t xml:space="preserve"> </w:t>
      </w:r>
      <w:r w:rsidR="00184D54">
        <w:rPr>
          <w:rStyle w:val="xelementtoproof"/>
          <w:rFonts w:ascii="Arial" w:eastAsia="Times New Roman" w:hAnsi="Arial" w:cs="Arial"/>
          <w:color w:val="000000"/>
          <w:sz w:val="24"/>
          <w:szCs w:val="24"/>
          <w:shd w:val="clear" w:color="auto" w:fill="FFFFFF"/>
          <w:lang w:eastAsia="en-AU"/>
        </w:rPr>
        <w:t>cover</w:t>
      </w:r>
      <w:r w:rsidR="001D2380">
        <w:rPr>
          <w:rStyle w:val="xelementtoproof"/>
          <w:rFonts w:ascii="Arial" w:eastAsia="Times New Roman" w:hAnsi="Arial" w:cs="Arial"/>
          <w:color w:val="000000"/>
          <w:sz w:val="24"/>
          <w:szCs w:val="24"/>
          <w:shd w:val="clear" w:color="auto" w:fill="FFFFFF"/>
          <w:lang w:eastAsia="en-AU"/>
        </w:rPr>
        <w:t xml:space="preserve">s a longer distance and will </w:t>
      </w:r>
      <w:r w:rsidR="00C92C1A">
        <w:rPr>
          <w:rStyle w:val="xelementtoproof"/>
          <w:rFonts w:ascii="Arial" w:eastAsia="Times New Roman" w:hAnsi="Arial" w:cs="Arial"/>
          <w:color w:val="000000"/>
          <w:sz w:val="24"/>
          <w:szCs w:val="24"/>
          <w:shd w:val="clear" w:color="auto" w:fill="FFFFFF"/>
          <w:lang w:eastAsia="en-AU"/>
        </w:rPr>
        <w:t>go way beyond Lue and Mudgee</w:t>
      </w:r>
      <w:r w:rsidR="001F593D">
        <w:rPr>
          <w:rStyle w:val="xelementtoproof"/>
          <w:rFonts w:ascii="Arial" w:eastAsia="Times New Roman" w:hAnsi="Arial" w:cs="Arial"/>
          <w:color w:val="000000"/>
          <w:sz w:val="24"/>
          <w:szCs w:val="24"/>
          <w:shd w:val="clear" w:color="auto" w:fill="FFFFFF"/>
          <w:lang w:eastAsia="en-AU"/>
        </w:rPr>
        <w:t>.</w:t>
      </w:r>
    </w:p>
    <w:p w14:paraId="4F54ADB7" w14:textId="77777777" w:rsidR="00AF66FE" w:rsidRPr="009277E4" w:rsidRDefault="00AF66FE" w:rsidP="009277E4">
      <w:pPr>
        <w:spacing w:before="120" w:after="120"/>
        <w:rPr>
          <w:rStyle w:val="xelementtoproof"/>
          <w:rFonts w:ascii="Arial" w:eastAsia="Times New Roman" w:hAnsi="Arial" w:cs="Arial"/>
          <w:color w:val="000000"/>
          <w:sz w:val="24"/>
          <w:szCs w:val="24"/>
          <w:shd w:val="clear" w:color="auto" w:fill="FFFFFF"/>
          <w:lang w:eastAsia="en-AU"/>
        </w:rPr>
      </w:pPr>
      <w:r w:rsidRPr="009277E4">
        <w:rPr>
          <w:rStyle w:val="xelementtoproof"/>
          <w:rFonts w:ascii="Arial" w:eastAsia="Times New Roman" w:hAnsi="Arial" w:cs="Arial"/>
          <w:color w:val="000000"/>
          <w:sz w:val="24"/>
          <w:szCs w:val="24"/>
          <w:shd w:val="clear" w:color="auto" w:fill="FFFFFF"/>
          <w:lang w:eastAsia="en-AU"/>
        </w:rPr>
        <w:t>In the community the  Victoria (EPA Victoria 2007) applies 3 µg/m</w:t>
      </w:r>
      <w:r w:rsidRPr="00184D54">
        <w:rPr>
          <w:rStyle w:val="xelementtoproof"/>
          <w:rFonts w:ascii="Arial" w:eastAsia="Times New Roman" w:hAnsi="Arial" w:cs="Arial"/>
          <w:color w:val="000000"/>
          <w:sz w:val="24"/>
          <w:szCs w:val="24"/>
          <w:shd w:val="clear" w:color="auto" w:fill="FFFFFF"/>
          <w:vertAlign w:val="superscript"/>
          <w:lang w:eastAsia="en-AU"/>
        </w:rPr>
        <w:t>3</w:t>
      </w:r>
      <w:r w:rsidRPr="009277E4">
        <w:rPr>
          <w:rStyle w:val="xelementtoproof"/>
          <w:rFonts w:ascii="Arial" w:eastAsia="Times New Roman" w:hAnsi="Arial" w:cs="Arial"/>
          <w:color w:val="000000"/>
          <w:sz w:val="24"/>
          <w:szCs w:val="24"/>
          <w:shd w:val="clear" w:color="auto" w:fill="FFFFFF"/>
          <w:lang w:eastAsia="en-AU"/>
        </w:rPr>
        <w:t xml:space="preserve"> as the guideline based on the California EPA Office. This is measured in the PM2.5 fraction and follows international best practice.</w:t>
      </w:r>
    </w:p>
    <w:p w14:paraId="7E991F77" w14:textId="77777777" w:rsidR="00AF66FE" w:rsidRPr="009277E4" w:rsidRDefault="00AF66FE" w:rsidP="009277E4">
      <w:pPr>
        <w:spacing w:before="120" w:after="120"/>
        <w:rPr>
          <w:rStyle w:val="xelementtoproof"/>
          <w:rFonts w:ascii="Arial" w:eastAsia="Times New Roman" w:hAnsi="Arial" w:cs="Arial"/>
          <w:color w:val="000000"/>
          <w:sz w:val="24"/>
          <w:szCs w:val="24"/>
          <w:shd w:val="clear" w:color="auto" w:fill="FFFFFF"/>
          <w:lang w:eastAsia="en-AU"/>
        </w:rPr>
      </w:pPr>
      <w:r w:rsidRPr="009277E4">
        <w:rPr>
          <w:rStyle w:val="xelementtoproof"/>
          <w:rFonts w:ascii="Arial" w:eastAsia="Times New Roman" w:hAnsi="Arial" w:cs="Arial"/>
          <w:color w:val="000000"/>
          <w:sz w:val="24"/>
          <w:szCs w:val="24"/>
          <w:shd w:val="clear" w:color="auto" w:fill="FFFFFF"/>
          <w:lang w:eastAsia="en-AU"/>
        </w:rPr>
        <w:t>Evidence from coal mining in the Hunter Valley also shows that heavy vehicles on mine sites creates PM2.5 particulates by action of tyres driving over sedimentary rock and releases silica particles.</w:t>
      </w:r>
    </w:p>
    <w:p w14:paraId="0B8D35CD" w14:textId="12DE240F" w:rsidR="004E4D44" w:rsidRDefault="00AF66FE" w:rsidP="00695666">
      <w:pPr>
        <w:spacing w:before="120" w:after="120"/>
        <w:rPr>
          <w:rStyle w:val="xelementtoproof"/>
          <w:rFonts w:ascii="Arial" w:eastAsia="Times New Roman" w:hAnsi="Arial" w:cs="Arial"/>
          <w:color w:val="000000"/>
          <w:sz w:val="24"/>
          <w:szCs w:val="24"/>
          <w:shd w:val="clear" w:color="auto" w:fill="FFFFFF"/>
          <w:lang w:eastAsia="en-AU"/>
        </w:rPr>
      </w:pPr>
      <w:r w:rsidRPr="009277E4">
        <w:rPr>
          <w:rStyle w:val="xelementtoproof"/>
          <w:rFonts w:ascii="Arial" w:eastAsia="Times New Roman" w:hAnsi="Arial" w:cs="Arial"/>
          <w:color w:val="000000"/>
          <w:sz w:val="24"/>
          <w:szCs w:val="24"/>
          <w:shd w:val="clear" w:color="auto" w:fill="FFFFFF"/>
          <w:lang w:eastAsia="en-AU"/>
        </w:rPr>
        <w:t xml:space="preserve">It is </w:t>
      </w:r>
      <w:r w:rsidR="001D2380">
        <w:rPr>
          <w:rStyle w:val="xelementtoproof"/>
          <w:rFonts w:ascii="Arial" w:eastAsia="Times New Roman" w:hAnsi="Arial" w:cs="Arial"/>
          <w:color w:val="000000"/>
          <w:sz w:val="24"/>
          <w:szCs w:val="24"/>
          <w:shd w:val="clear" w:color="auto" w:fill="FFFFFF"/>
          <w:lang w:eastAsia="en-AU"/>
        </w:rPr>
        <w:t>recommended</w:t>
      </w:r>
      <w:r w:rsidRPr="009277E4">
        <w:rPr>
          <w:rStyle w:val="xelementtoproof"/>
          <w:rFonts w:ascii="Arial" w:eastAsia="Times New Roman" w:hAnsi="Arial" w:cs="Arial"/>
          <w:color w:val="000000"/>
          <w:sz w:val="24"/>
          <w:szCs w:val="24"/>
          <w:shd w:val="clear" w:color="auto" w:fill="FFFFFF"/>
          <w:lang w:eastAsia="en-AU"/>
        </w:rPr>
        <w:t xml:space="preserve"> </w:t>
      </w:r>
      <w:r w:rsidR="00B4173A">
        <w:rPr>
          <w:rStyle w:val="xelementtoproof"/>
          <w:rFonts w:ascii="Arial" w:eastAsia="Times New Roman" w:hAnsi="Arial" w:cs="Arial"/>
          <w:color w:val="000000"/>
          <w:sz w:val="24"/>
          <w:szCs w:val="24"/>
          <w:shd w:val="clear" w:color="auto" w:fill="FFFFFF"/>
          <w:lang w:eastAsia="en-AU"/>
        </w:rPr>
        <w:t xml:space="preserve">in the SEARS </w:t>
      </w:r>
      <w:r w:rsidRPr="009277E4">
        <w:rPr>
          <w:rStyle w:val="xelementtoproof"/>
          <w:rFonts w:ascii="Arial" w:eastAsia="Times New Roman" w:hAnsi="Arial" w:cs="Arial"/>
          <w:color w:val="000000"/>
          <w:sz w:val="24"/>
          <w:szCs w:val="24"/>
          <w:shd w:val="clear" w:color="auto" w:fill="FFFFFF"/>
          <w:lang w:eastAsia="en-AU"/>
        </w:rPr>
        <w:t>to apply 3 µg/m</w:t>
      </w:r>
      <w:r w:rsidRPr="00184D54">
        <w:rPr>
          <w:rStyle w:val="xelementtoproof"/>
          <w:rFonts w:ascii="Arial" w:eastAsia="Times New Roman" w:hAnsi="Arial" w:cs="Arial"/>
          <w:color w:val="000000"/>
          <w:sz w:val="24"/>
          <w:szCs w:val="24"/>
          <w:shd w:val="clear" w:color="auto" w:fill="FFFFFF"/>
          <w:vertAlign w:val="superscript"/>
          <w:lang w:eastAsia="en-AU"/>
        </w:rPr>
        <w:t>3</w:t>
      </w:r>
      <w:r w:rsidRPr="009277E4">
        <w:rPr>
          <w:rStyle w:val="xelementtoproof"/>
          <w:rFonts w:ascii="Arial" w:eastAsia="Times New Roman" w:hAnsi="Arial" w:cs="Arial"/>
          <w:color w:val="000000"/>
          <w:sz w:val="24"/>
          <w:szCs w:val="24"/>
          <w:shd w:val="clear" w:color="auto" w:fill="FFFFFF"/>
          <w:lang w:eastAsia="en-AU"/>
        </w:rPr>
        <w:t xml:space="preserve"> in the PM2.5 fraction</w:t>
      </w:r>
      <w:r w:rsidR="006E794B">
        <w:rPr>
          <w:rStyle w:val="xelementtoproof"/>
          <w:rFonts w:ascii="Arial" w:eastAsia="Times New Roman" w:hAnsi="Arial" w:cs="Arial"/>
          <w:color w:val="000000"/>
          <w:sz w:val="24"/>
          <w:szCs w:val="24"/>
          <w:shd w:val="clear" w:color="auto" w:fill="FFFFFF"/>
          <w:lang w:eastAsia="en-AU"/>
        </w:rPr>
        <w:t xml:space="preserve"> in SEARS</w:t>
      </w:r>
      <w:r w:rsidRPr="009277E4">
        <w:rPr>
          <w:rStyle w:val="xelementtoproof"/>
          <w:rFonts w:ascii="Arial" w:eastAsia="Times New Roman" w:hAnsi="Arial" w:cs="Arial"/>
          <w:color w:val="000000"/>
          <w:sz w:val="24"/>
          <w:szCs w:val="24"/>
          <w:shd w:val="clear" w:color="auto" w:fill="FFFFFF"/>
          <w:lang w:eastAsia="en-AU"/>
        </w:rPr>
        <w:t xml:space="preserve"> as the guideline to assess respirable crystalline silica exposure </w:t>
      </w:r>
      <w:r w:rsidR="001D2380">
        <w:rPr>
          <w:rStyle w:val="xelementtoproof"/>
          <w:rFonts w:ascii="Arial" w:eastAsia="Times New Roman" w:hAnsi="Arial" w:cs="Arial"/>
          <w:color w:val="000000"/>
          <w:sz w:val="24"/>
          <w:szCs w:val="24"/>
          <w:shd w:val="clear" w:color="auto" w:fill="FFFFFF"/>
          <w:lang w:eastAsia="en-AU"/>
        </w:rPr>
        <w:t xml:space="preserve">of the population </w:t>
      </w:r>
      <w:r w:rsidRPr="009277E4">
        <w:rPr>
          <w:rStyle w:val="xelementtoproof"/>
          <w:rFonts w:ascii="Arial" w:eastAsia="Times New Roman" w:hAnsi="Arial" w:cs="Arial"/>
          <w:color w:val="000000"/>
          <w:sz w:val="24"/>
          <w:szCs w:val="24"/>
          <w:shd w:val="clear" w:color="auto" w:fill="FFFFFF"/>
          <w:lang w:eastAsia="en-AU"/>
        </w:rPr>
        <w:t>at Lue and follow international best practice</w:t>
      </w:r>
      <w:r w:rsidR="001D2380">
        <w:rPr>
          <w:rStyle w:val="xelementtoproof"/>
          <w:rFonts w:ascii="Arial" w:eastAsia="Times New Roman" w:hAnsi="Arial" w:cs="Arial"/>
          <w:color w:val="000000"/>
          <w:sz w:val="24"/>
          <w:szCs w:val="24"/>
          <w:shd w:val="clear" w:color="auto" w:fill="FFFFFF"/>
          <w:lang w:eastAsia="en-AU"/>
        </w:rPr>
        <w:t xml:space="preserve"> as crystalline silica is produced on a continuous basis from the mine production activities</w:t>
      </w:r>
      <w:r w:rsidRPr="009277E4">
        <w:rPr>
          <w:rStyle w:val="xelementtoproof"/>
          <w:rFonts w:ascii="Arial" w:eastAsia="Times New Roman" w:hAnsi="Arial" w:cs="Arial"/>
          <w:color w:val="000000"/>
          <w:sz w:val="24"/>
          <w:szCs w:val="24"/>
          <w:shd w:val="clear" w:color="auto" w:fill="FFFFFF"/>
          <w:lang w:eastAsia="en-AU"/>
        </w:rPr>
        <w:t>.</w:t>
      </w:r>
    </w:p>
    <w:p w14:paraId="1504191B" w14:textId="5F1DBCBA" w:rsidR="005E219F" w:rsidRPr="00D666CC" w:rsidRDefault="0077709E" w:rsidP="00695666">
      <w:pPr>
        <w:spacing w:before="120" w:after="120"/>
        <w:rPr>
          <w:rStyle w:val="xelementtoproof"/>
          <w:rFonts w:ascii="Arial" w:eastAsia="Times New Roman" w:hAnsi="Arial" w:cs="Arial"/>
          <w:b/>
          <w:bCs/>
          <w:color w:val="000000"/>
          <w:sz w:val="24"/>
          <w:szCs w:val="24"/>
          <w:shd w:val="clear" w:color="auto" w:fill="FFFFFF"/>
          <w:lang w:eastAsia="en-AU"/>
        </w:rPr>
      </w:pPr>
      <w:r w:rsidRPr="00D666CC">
        <w:rPr>
          <w:rStyle w:val="xelementtoproof"/>
          <w:rFonts w:ascii="Arial" w:eastAsia="Times New Roman" w:hAnsi="Arial" w:cs="Arial"/>
          <w:b/>
          <w:bCs/>
          <w:color w:val="000000"/>
          <w:sz w:val="24"/>
          <w:szCs w:val="24"/>
          <w:shd w:val="clear" w:color="auto" w:fill="FFFFFF"/>
          <w:lang w:eastAsia="en-AU"/>
        </w:rPr>
        <w:t xml:space="preserve">5. </w:t>
      </w:r>
      <w:r w:rsidR="004E4D44" w:rsidRPr="00D666CC">
        <w:rPr>
          <w:rStyle w:val="xelementtoproof"/>
          <w:rFonts w:ascii="Arial" w:eastAsia="Times New Roman" w:hAnsi="Arial" w:cs="Arial"/>
          <w:b/>
          <w:bCs/>
          <w:color w:val="000000"/>
          <w:sz w:val="24"/>
          <w:szCs w:val="24"/>
          <w:shd w:val="clear" w:color="auto" w:fill="FFFFFF"/>
          <w:lang w:eastAsia="en-AU"/>
        </w:rPr>
        <w:t>Consequences of Acid Mine Drainage</w:t>
      </w:r>
    </w:p>
    <w:p w14:paraId="1704B501" w14:textId="2A65DD88" w:rsidR="00695666" w:rsidRDefault="001F593D" w:rsidP="00695666">
      <w:pPr>
        <w:spacing w:before="120" w:after="120"/>
        <w:rPr>
          <w:rStyle w:val="xelementtoproof"/>
          <w:rFonts w:ascii="Arial" w:eastAsia="Times New Roman" w:hAnsi="Arial" w:cs="Arial"/>
          <w:color w:val="000000"/>
          <w:sz w:val="24"/>
          <w:szCs w:val="24"/>
          <w:shd w:val="clear" w:color="auto" w:fill="FFFFFF"/>
          <w:lang w:eastAsia="en-AU"/>
        </w:rPr>
      </w:pPr>
      <w:r w:rsidRPr="001F593D">
        <w:rPr>
          <w:rStyle w:val="xelementtoproof"/>
          <w:rFonts w:ascii="Arial" w:eastAsia="Times New Roman" w:hAnsi="Arial" w:cs="Arial"/>
          <w:color w:val="000000"/>
          <w:sz w:val="24"/>
          <w:szCs w:val="24"/>
          <w:shd w:val="clear" w:color="auto" w:fill="FFFFFF"/>
          <w:lang w:eastAsia="en-AU"/>
        </w:rPr>
        <w:t>Acid mine drainage</w:t>
      </w:r>
      <w:r w:rsidR="00D666CC">
        <w:rPr>
          <w:rStyle w:val="xelementtoproof"/>
          <w:rFonts w:ascii="Arial" w:eastAsia="Times New Roman" w:hAnsi="Arial" w:cs="Arial"/>
          <w:color w:val="000000"/>
          <w:sz w:val="24"/>
          <w:szCs w:val="24"/>
          <w:shd w:val="clear" w:color="auto" w:fill="FFFFFF"/>
          <w:lang w:eastAsia="en-AU"/>
        </w:rPr>
        <w:t xml:space="preserve"> (AMD) prediction and control</w:t>
      </w:r>
      <w:r w:rsidR="00930C2F">
        <w:rPr>
          <w:rStyle w:val="xelementtoproof"/>
          <w:rFonts w:ascii="Arial" w:eastAsia="Times New Roman" w:hAnsi="Arial" w:cs="Arial"/>
          <w:color w:val="000000"/>
          <w:sz w:val="24"/>
          <w:szCs w:val="24"/>
          <w:shd w:val="clear" w:color="auto" w:fill="FFFFFF"/>
          <w:lang w:eastAsia="en-AU"/>
        </w:rPr>
        <w:t xml:space="preserve"> requires the highest level of testing for acid generation properties before reliable monitoring can be undertaken.</w:t>
      </w:r>
      <w:r w:rsidR="008A0009">
        <w:rPr>
          <w:rStyle w:val="xelementtoproof"/>
          <w:rFonts w:ascii="Arial" w:eastAsia="Times New Roman" w:hAnsi="Arial" w:cs="Arial"/>
          <w:color w:val="000000"/>
          <w:sz w:val="24"/>
          <w:szCs w:val="24"/>
          <w:shd w:val="clear" w:color="auto" w:fill="FFFFFF"/>
          <w:lang w:eastAsia="en-AU"/>
        </w:rPr>
        <w:t xml:space="preserve"> </w:t>
      </w:r>
      <w:r w:rsidR="00CC521A" w:rsidRPr="00975DA1">
        <w:rPr>
          <w:rStyle w:val="xelementtoproof"/>
          <w:rFonts w:ascii="Arial" w:eastAsia="Times New Roman" w:hAnsi="Arial" w:cs="Arial"/>
          <w:color w:val="000000"/>
          <w:sz w:val="24"/>
          <w:szCs w:val="24"/>
          <w:shd w:val="clear" w:color="auto" w:fill="FFFFFF"/>
          <w:lang w:eastAsia="en-AU"/>
        </w:rPr>
        <w:t>There can be no flexibility with data requirements for ensuring no risk of AMD generation.</w:t>
      </w:r>
    </w:p>
    <w:p w14:paraId="28FD279D" w14:textId="799F0C67" w:rsidR="00CC521A" w:rsidRDefault="009D5B2B" w:rsidP="00695666">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 xml:space="preserve">Representative sampling for AMD testing rather than averaging is imperative </w:t>
      </w:r>
      <w:r w:rsidR="008A0009">
        <w:rPr>
          <w:rStyle w:val="xelementtoproof"/>
          <w:rFonts w:ascii="Arial" w:eastAsia="Times New Roman" w:hAnsi="Arial" w:cs="Arial"/>
          <w:color w:val="000000"/>
          <w:sz w:val="24"/>
          <w:szCs w:val="24"/>
          <w:shd w:val="clear" w:color="auto" w:fill="FFFFFF"/>
          <w:lang w:eastAsia="en-AU"/>
        </w:rPr>
        <w:t>to</w:t>
      </w:r>
      <w:r>
        <w:rPr>
          <w:rStyle w:val="xelementtoproof"/>
          <w:rFonts w:ascii="Arial" w:eastAsia="Times New Roman" w:hAnsi="Arial" w:cs="Arial"/>
          <w:color w:val="000000"/>
          <w:sz w:val="24"/>
          <w:szCs w:val="24"/>
          <w:shd w:val="clear" w:color="auto" w:fill="FFFFFF"/>
          <w:lang w:eastAsia="en-AU"/>
        </w:rPr>
        <w:t xml:space="preserve"> predict reliably if AMD generation will occur. Any shortcoming to the scope of the monitoring program risks creating acid drainage in the future. In addition</w:t>
      </w:r>
      <w:r w:rsidR="00B10AE5">
        <w:rPr>
          <w:rStyle w:val="xelementtoproof"/>
          <w:rFonts w:ascii="Arial" w:eastAsia="Times New Roman" w:hAnsi="Arial" w:cs="Arial"/>
          <w:color w:val="000000"/>
          <w:sz w:val="24"/>
          <w:szCs w:val="24"/>
          <w:shd w:val="clear" w:color="auto" w:fill="FFFFFF"/>
          <w:lang w:eastAsia="en-AU"/>
        </w:rPr>
        <w:t>,</w:t>
      </w:r>
      <w:r>
        <w:rPr>
          <w:rStyle w:val="xelementtoproof"/>
          <w:rFonts w:ascii="Arial" w:eastAsia="Times New Roman" w:hAnsi="Arial" w:cs="Arial"/>
          <w:color w:val="000000"/>
          <w:sz w:val="24"/>
          <w:szCs w:val="24"/>
          <w:shd w:val="clear" w:color="auto" w:fill="FFFFFF"/>
          <w:lang w:eastAsia="en-AU"/>
        </w:rPr>
        <w:t xml:space="preserve"> any attempt to delay resolving adequate sampling issues before the project commences is asking for</w:t>
      </w:r>
      <w:r w:rsidR="00751EE5">
        <w:rPr>
          <w:rStyle w:val="xelementtoproof"/>
          <w:rFonts w:ascii="Arial" w:eastAsia="Times New Roman" w:hAnsi="Arial" w:cs="Arial"/>
          <w:color w:val="000000"/>
          <w:sz w:val="24"/>
          <w:szCs w:val="24"/>
          <w:shd w:val="clear" w:color="auto" w:fill="FFFFFF"/>
          <w:lang w:eastAsia="en-AU"/>
        </w:rPr>
        <w:t xml:space="preserve"> trouble</w:t>
      </w:r>
      <w:r w:rsidR="001758F4">
        <w:rPr>
          <w:rStyle w:val="xelementtoproof"/>
          <w:rFonts w:ascii="Arial" w:eastAsia="Times New Roman" w:hAnsi="Arial" w:cs="Arial"/>
          <w:color w:val="000000"/>
          <w:sz w:val="24"/>
          <w:szCs w:val="24"/>
          <w:shd w:val="clear" w:color="auto" w:fill="FFFFFF"/>
          <w:lang w:eastAsia="en-AU"/>
        </w:rPr>
        <w:t xml:space="preserve"> arising from inadequate capability to predict acid generation</w:t>
      </w:r>
      <w:r w:rsidR="00751EE5">
        <w:rPr>
          <w:rStyle w:val="xelementtoproof"/>
          <w:rFonts w:ascii="Arial" w:eastAsia="Times New Roman" w:hAnsi="Arial" w:cs="Arial"/>
          <w:color w:val="000000"/>
          <w:sz w:val="24"/>
          <w:szCs w:val="24"/>
          <w:shd w:val="clear" w:color="auto" w:fill="FFFFFF"/>
          <w:lang w:eastAsia="en-AU"/>
        </w:rPr>
        <w:t>.</w:t>
      </w:r>
    </w:p>
    <w:p w14:paraId="32AF1EE9" w14:textId="4494F6C8" w:rsidR="009D5B2B" w:rsidRDefault="009D5B2B" w:rsidP="00695666">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lastRenderedPageBreak/>
        <w:t>Surface water coupled with any generation of AMD is likely to severely impact tributary creeks such as Lawson’s Creek.</w:t>
      </w:r>
      <w:r w:rsidR="00B10AE5">
        <w:rPr>
          <w:rStyle w:val="xelementtoproof"/>
          <w:rFonts w:ascii="Arial" w:eastAsia="Times New Roman" w:hAnsi="Arial" w:cs="Arial"/>
          <w:color w:val="000000"/>
          <w:sz w:val="24"/>
          <w:szCs w:val="24"/>
          <w:shd w:val="clear" w:color="auto" w:fill="FFFFFF"/>
          <w:lang w:eastAsia="en-AU"/>
        </w:rPr>
        <w:t xml:space="preserve"> The risk of AMD getting into Lawson’s Creek</w:t>
      </w:r>
      <w:r w:rsidR="00610F62">
        <w:rPr>
          <w:rStyle w:val="xelementtoproof"/>
          <w:rFonts w:ascii="Arial" w:eastAsia="Times New Roman" w:hAnsi="Arial" w:cs="Arial"/>
          <w:color w:val="000000"/>
          <w:sz w:val="24"/>
          <w:szCs w:val="24"/>
          <w:shd w:val="clear" w:color="auto" w:fill="FFFFFF"/>
          <w:lang w:eastAsia="en-AU"/>
        </w:rPr>
        <w:t xml:space="preserve"> </w:t>
      </w:r>
      <w:r w:rsidR="00610F62" w:rsidRPr="00610F62">
        <w:rPr>
          <w:rStyle w:val="xelementtoproof"/>
          <w:rFonts w:ascii="Arial" w:eastAsia="Times New Roman" w:hAnsi="Arial" w:cs="Arial"/>
          <w:color w:val="000000"/>
          <w:sz w:val="24"/>
          <w:szCs w:val="24"/>
          <w:shd w:val="clear" w:color="auto" w:fill="FFFFFF"/>
          <w:lang w:eastAsia="en-AU"/>
        </w:rPr>
        <w:t>and the Cudgegong River</w:t>
      </w:r>
      <w:r w:rsidR="00B10AE5">
        <w:rPr>
          <w:rStyle w:val="xelementtoproof"/>
          <w:rFonts w:ascii="Arial" w:eastAsia="Times New Roman" w:hAnsi="Arial" w:cs="Arial"/>
          <w:color w:val="000000"/>
          <w:sz w:val="24"/>
          <w:szCs w:val="24"/>
          <w:shd w:val="clear" w:color="auto" w:fill="FFFFFF"/>
          <w:lang w:eastAsia="en-AU"/>
        </w:rPr>
        <w:t xml:space="preserve"> </w:t>
      </w:r>
      <w:r w:rsidR="00907A34">
        <w:rPr>
          <w:rStyle w:val="xelementtoproof"/>
          <w:rFonts w:ascii="Arial" w:eastAsia="Times New Roman" w:hAnsi="Arial" w:cs="Arial"/>
          <w:color w:val="000000"/>
          <w:sz w:val="24"/>
          <w:szCs w:val="24"/>
          <w:shd w:val="clear" w:color="auto" w:fill="FFFFFF"/>
          <w:lang w:eastAsia="en-AU"/>
        </w:rPr>
        <w:t xml:space="preserve">is that it </w:t>
      </w:r>
      <w:r w:rsidR="00B10AE5">
        <w:rPr>
          <w:rStyle w:val="xelementtoproof"/>
          <w:rFonts w:ascii="Arial" w:eastAsia="Times New Roman" w:hAnsi="Arial" w:cs="Arial"/>
          <w:color w:val="000000"/>
          <w:sz w:val="24"/>
          <w:szCs w:val="24"/>
          <w:shd w:val="clear" w:color="auto" w:fill="FFFFFF"/>
          <w:lang w:eastAsia="en-AU"/>
        </w:rPr>
        <w:t>may lead to damage to the isolated aquatic ecosystems beyond the point of restoration.</w:t>
      </w:r>
    </w:p>
    <w:p w14:paraId="2E7C147D" w14:textId="5ED95049" w:rsidR="00B10AE5" w:rsidRDefault="00B10AE5" w:rsidP="00695666">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 xml:space="preserve">Discharge strategies </w:t>
      </w:r>
      <w:r w:rsidR="001758F4">
        <w:rPr>
          <w:rStyle w:val="xelementtoproof"/>
          <w:rFonts w:ascii="Arial" w:eastAsia="Times New Roman" w:hAnsi="Arial" w:cs="Arial"/>
          <w:color w:val="000000"/>
          <w:sz w:val="24"/>
          <w:szCs w:val="24"/>
          <w:shd w:val="clear" w:color="auto" w:fill="FFFFFF"/>
          <w:lang w:eastAsia="en-AU"/>
        </w:rPr>
        <w:t>will need to be</w:t>
      </w:r>
      <w:r>
        <w:rPr>
          <w:rStyle w:val="xelementtoproof"/>
          <w:rFonts w:ascii="Arial" w:eastAsia="Times New Roman" w:hAnsi="Arial" w:cs="Arial"/>
          <w:color w:val="000000"/>
          <w:sz w:val="24"/>
          <w:szCs w:val="24"/>
          <w:shd w:val="clear" w:color="auto" w:fill="FFFFFF"/>
          <w:lang w:eastAsia="en-AU"/>
        </w:rPr>
        <w:t xml:space="preserve"> developed in the future but should not be allowed when surface runoff is in contact with PAF waste rock.</w:t>
      </w:r>
      <w:r w:rsidR="00751EE5">
        <w:rPr>
          <w:rStyle w:val="xelementtoproof"/>
          <w:rFonts w:ascii="Arial" w:eastAsia="Times New Roman" w:hAnsi="Arial" w:cs="Arial"/>
          <w:color w:val="000000"/>
          <w:sz w:val="24"/>
          <w:szCs w:val="24"/>
          <w:shd w:val="clear" w:color="auto" w:fill="FFFFFF"/>
          <w:lang w:eastAsia="en-AU"/>
        </w:rPr>
        <w:t xml:space="preserve"> Water discharge has to meet NSWEPA </w:t>
      </w:r>
      <w:r w:rsidR="001758F4">
        <w:rPr>
          <w:rStyle w:val="xelementtoproof"/>
          <w:rFonts w:ascii="Arial" w:eastAsia="Times New Roman" w:hAnsi="Arial" w:cs="Arial"/>
          <w:color w:val="000000"/>
          <w:sz w:val="24"/>
          <w:szCs w:val="24"/>
          <w:shd w:val="clear" w:color="auto" w:fill="FFFFFF"/>
          <w:lang w:eastAsia="en-AU"/>
        </w:rPr>
        <w:t>requirements</w:t>
      </w:r>
      <w:r w:rsidR="00751EE5">
        <w:rPr>
          <w:rStyle w:val="xelementtoproof"/>
          <w:rFonts w:ascii="Arial" w:eastAsia="Times New Roman" w:hAnsi="Arial" w:cs="Arial"/>
          <w:color w:val="000000"/>
          <w:sz w:val="24"/>
          <w:szCs w:val="24"/>
          <w:shd w:val="clear" w:color="auto" w:fill="FFFFFF"/>
          <w:lang w:eastAsia="en-AU"/>
        </w:rPr>
        <w:t>.</w:t>
      </w:r>
    </w:p>
    <w:p w14:paraId="6CA0FD02" w14:textId="0F95A239" w:rsidR="00751EE5" w:rsidRDefault="00751EE5" w:rsidP="00695666">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 xml:space="preserve">TSF material is not immune </w:t>
      </w:r>
      <w:r w:rsidR="001758F4">
        <w:rPr>
          <w:rStyle w:val="xelementtoproof"/>
          <w:rFonts w:ascii="Arial" w:eastAsia="Times New Roman" w:hAnsi="Arial" w:cs="Arial"/>
          <w:color w:val="000000"/>
          <w:sz w:val="24"/>
          <w:szCs w:val="24"/>
          <w:shd w:val="clear" w:color="auto" w:fill="FFFFFF"/>
          <w:lang w:eastAsia="en-AU"/>
        </w:rPr>
        <w:t xml:space="preserve">to acid generation </w:t>
      </w:r>
      <w:r>
        <w:rPr>
          <w:rStyle w:val="xelementtoproof"/>
          <w:rFonts w:ascii="Arial" w:eastAsia="Times New Roman" w:hAnsi="Arial" w:cs="Arial"/>
          <w:color w:val="000000"/>
          <w:sz w:val="24"/>
          <w:szCs w:val="24"/>
          <w:shd w:val="clear" w:color="auto" w:fill="FFFFFF"/>
          <w:lang w:eastAsia="en-AU"/>
        </w:rPr>
        <w:t>and require</w:t>
      </w:r>
      <w:r w:rsidR="001758F4">
        <w:rPr>
          <w:rStyle w:val="xelementtoproof"/>
          <w:rFonts w:ascii="Arial" w:eastAsia="Times New Roman" w:hAnsi="Arial" w:cs="Arial"/>
          <w:color w:val="000000"/>
          <w:sz w:val="24"/>
          <w:szCs w:val="24"/>
          <w:shd w:val="clear" w:color="auto" w:fill="FFFFFF"/>
          <w:lang w:eastAsia="en-AU"/>
        </w:rPr>
        <w:t>s</w:t>
      </w:r>
      <w:r>
        <w:rPr>
          <w:rStyle w:val="xelementtoproof"/>
          <w:rFonts w:ascii="Arial" w:eastAsia="Times New Roman" w:hAnsi="Arial" w:cs="Arial"/>
          <w:color w:val="000000"/>
          <w:sz w:val="24"/>
          <w:szCs w:val="24"/>
          <w:shd w:val="clear" w:color="auto" w:fill="FFFFFF"/>
          <w:lang w:eastAsia="en-AU"/>
        </w:rPr>
        <w:t xml:space="preserve"> detailed kinetic </w:t>
      </w:r>
      <w:r w:rsidR="00EE6044">
        <w:rPr>
          <w:rStyle w:val="xelementtoproof"/>
          <w:rFonts w:ascii="Arial" w:eastAsia="Times New Roman" w:hAnsi="Arial" w:cs="Arial"/>
          <w:color w:val="000000"/>
          <w:sz w:val="24"/>
          <w:szCs w:val="24"/>
          <w:shd w:val="clear" w:color="auto" w:fill="FFFFFF"/>
          <w:lang w:eastAsia="en-AU"/>
        </w:rPr>
        <w:t>testing to</w:t>
      </w:r>
      <w:r>
        <w:rPr>
          <w:rStyle w:val="xelementtoproof"/>
          <w:rFonts w:ascii="Arial" w:eastAsia="Times New Roman" w:hAnsi="Arial" w:cs="Arial"/>
          <w:color w:val="000000"/>
          <w:sz w:val="24"/>
          <w:szCs w:val="24"/>
          <w:shd w:val="clear" w:color="auto" w:fill="FFFFFF"/>
          <w:lang w:eastAsia="en-AU"/>
        </w:rPr>
        <w:t xml:space="preserve"> establish whether or not acid formation will occur in the future when breakthrough in acid neutralisation ceases.</w:t>
      </w:r>
    </w:p>
    <w:p w14:paraId="32307FBE" w14:textId="423AD8C0" w:rsidR="00751EE5" w:rsidRDefault="00751EE5" w:rsidP="00695666">
      <w:pPr>
        <w:spacing w:before="120" w:after="120"/>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 xml:space="preserve">Pit void water treatment and potential for overflow of acid water requires critical management and must be prevented. Increased pit water volume is exacerbated by enlargement of </w:t>
      </w:r>
      <w:r w:rsidR="001758F4">
        <w:rPr>
          <w:rStyle w:val="xelementtoproof"/>
          <w:rFonts w:ascii="Arial" w:eastAsia="Times New Roman" w:hAnsi="Arial" w:cs="Arial"/>
          <w:color w:val="000000"/>
          <w:sz w:val="24"/>
          <w:szCs w:val="24"/>
          <w:shd w:val="clear" w:color="auto" w:fill="FFFFFF"/>
          <w:lang w:eastAsia="en-AU"/>
        </w:rPr>
        <w:t xml:space="preserve">the final void to increase </w:t>
      </w:r>
      <w:r>
        <w:rPr>
          <w:rStyle w:val="xelementtoproof"/>
          <w:rFonts w:ascii="Arial" w:eastAsia="Times New Roman" w:hAnsi="Arial" w:cs="Arial"/>
          <w:color w:val="000000"/>
          <w:sz w:val="24"/>
          <w:szCs w:val="24"/>
          <w:shd w:val="clear" w:color="auto" w:fill="FFFFFF"/>
          <w:lang w:eastAsia="en-AU"/>
        </w:rPr>
        <w:t xml:space="preserve">pit volume </w:t>
      </w:r>
      <w:r w:rsidR="001758F4">
        <w:rPr>
          <w:rStyle w:val="xelementtoproof"/>
          <w:rFonts w:ascii="Arial" w:eastAsia="Times New Roman" w:hAnsi="Arial" w:cs="Arial"/>
          <w:color w:val="000000"/>
          <w:sz w:val="24"/>
          <w:szCs w:val="24"/>
          <w:shd w:val="clear" w:color="auto" w:fill="FFFFFF"/>
          <w:lang w:eastAsia="en-AU"/>
        </w:rPr>
        <w:t>for</w:t>
      </w:r>
      <w:r>
        <w:rPr>
          <w:rStyle w:val="xelementtoproof"/>
          <w:rFonts w:ascii="Arial" w:eastAsia="Times New Roman" w:hAnsi="Arial" w:cs="Arial"/>
          <w:color w:val="000000"/>
          <w:sz w:val="24"/>
          <w:szCs w:val="24"/>
          <w:shd w:val="clear" w:color="auto" w:fill="FFFFFF"/>
          <w:lang w:eastAsia="en-AU"/>
        </w:rPr>
        <w:t xml:space="preserve"> store excess water</w:t>
      </w:r>
      <w:r w:rsidR="001758F4">
        <w:rPr>
          <w:rStyle w:val="xelementtoproof"/>
          <w:rFonts w:ascii="Arial" w:eastAsia="Times New Roman" w:hAnsi="Arial" w:cs="Arial"/>
          <w:color w:val="000000"/>
          <w:sz w:val="24"/>
          <w:szCs w:val="24"/>
          <w:shd w:val="clear" w:color="auto" w:fill="FFFFFF"/>
          <w:lang w:eastAsia="en-AU"/>
        </w:rPr>
        <w:t xml:space="preserve"> and may lead to a requirement for continuous water treatment into the future, to avoid damage to creeks like Lawson’s Creek</w:t>
      </w:r>
      <w:r w:rsidR="00610F62">
        <w:rPr>
          <w:rStyle w:val="xelementtoproof"/>
          <w:rFonts w:ascii="Arial" w:eastAsia="Times New Roman" w:hAnsi="Arial" w:cs="Arial"/>
          <w:color w:val="000000"/>
          <w:sz w:val="24"/>
          <w:szCs w:val="24"/>
          <w:shd w:val="clear" w:color="auto" w:fill="FFFFFF"/>
          <w:lang w:eastAsia="en-AU"/>
        </w:rPr>
        <w:t xml:space="preserve"> </w:t>
      </w:r>
      <w:r w:rsidR="00610F62" w:rsidRPr="00610F62">
        <w:rPr>
          <w:rStyle w:val="xelementtoproof"/>
          <w:rFonts w:ascii="Arial" w:eastAsia="Times New Roman" w:hAnsi="Arial" w:cs="Arial"/>
          <w:color w:val="000000"/>
          <w:sz w:val="24"/>
          <w:szCs w:val="24"/>
          <w:shd w:val="clear" w:color="auto" w:fill="FFFFFF"/>
          <w:lang w:eastAsia="en-AU"/>
        </w:rPr>
        <w:t>and the Cudgegong River</w:t>
      </w:r>
      <w:r w:rsidR="001758F4">
        <w:rPr>
          <w:rStyle w:val="xelementtoproof"/>
          <w:rFonts w:ascii="Arial" w:eastAsia="Times New Roman" w:hAnsi="Arial" w:cs="Arial"/>
          <w:color w:val="000000"/>
          <w:sz w:val="24"/>
          <w:szCs w:val="24"/>
          <w:shd w:val="clear" w:color="auto" w:fill="FFFFFF"/>
          <w:lang w:eastAsia="en-AU"/>
        </w:rPr>
        <w:t>.</w:t>
      </w:r>
    </w:p>
    <w:p w14:paraId="112E16E1" w14:textId="61679DCD" w:rsidR="001758F4" w:rsidRDefault="00CC521A" w:rsidP="00695666">
      <w:pPr>
        <w:spacing w:before="120" w:after="120"/>
        <w:rPr>
          <w:rStyle w:val="xelementtoproof"/>
          <w:rFonts w:ascii="Arial" w:eastAsia="Times New Roman" w:hAnsi="Arial" w:cs="Arial"/>
          <w:color w:val="000000"/>
          <w:sz w:val="24"/>
          <w:szCs w:val="24"/>
          <w:shd w:val="clear" w:color="auto" w:fill="FFFFFF"/>
          <w:lang w:eastAsia="en-AU"/>
        </w:rPr>
      </w:pPr>
      <w:r w:rsidRPr="006752C3">
        <w:rPr>
          <w:rStyle w:val="xelementtoproof"/>
          <w:rFonts w:ascii="Arial" w:eastAsia="Times New Roman" w:hAnsi="Arial" w:cs="Arial"/>
          <w:color w:val="000000"/>
          <w:sz w:val="24"/>
          <w:szCs w:val="24"/>
          <w:shd w:val="clear" w:color="auto" w:fill="FFFFFF"/>
          <w:lang w:eastAsia="en-AU"/>
        </w:rPr>
        <w:t xml:space="preserve">SEARS are not  being met with respect to AMD in identified  key ‘mine viability-determining’ areas and there is no documented plan for developing site specific water quality guidelines for effects of contaminants in Lawson’s Creek being a special category of alpine creek system. </w:t>
      </w:r>
      <w:r w:rsidR="001758F4">
        <w:rPr>
          <w:rStyle w:val="xelementtoproof"/>
          <w:rFonts w:ascii="Arial" w:eastAsia="Times New Roman" w:hAnsi="Arial" w:cs="Arial"/>
          <w:color w:val="000000"/>
          <w:sz w:val="24"/>
          <w:szCs w:val="24"/>
          <w:shd w:val="clear" w:color="auto" w:fill="FFFFFF"/>
          <w:lang w:eastAsia="en-AU"/>
        </w:rPr>
        <w:t xml:space="preserve">There can be no flexibility </w:t>
      </w:r>
      <w:r w:rsidR="00B4173A">
        <w:rPr>
          <w:rStyle w:val="xelementtoproof"/>
          <w:rFonts w:ascii="Arial" w:eastAsia="Times New Roman" w:hAnsi="Arial" w:cs="Arial"/>
          <w:color w:val="000000"/>
          <w:sz w:val="24"/>
          <w:szCs w:val="24"/>
          <w:shd w:val="clear" w:color="auto" w:fill="FFFFFF"/>
          <w:lang w:eastAsia="en-AU"/>
        </w:rPr>
        <w:t xml:space="preserve">in the SEARS </w:t>
      </w:r>
      <w:r w:rsidR="001758F4">
        <w:rPr>
          <w:rStyle w:val="xelementtoproof"/>
          <w:rFonts w:ascii="Arial" w:eastAsia="Times New Roman" w:hAnsi="Arial" w:cs="Arial"/>
          <w:color w:val="000000"/>
          <w:sz w:val="24"/>
          <w:szCs w:val="24"/>
          <w:shd w:val="clear" w:color="auto" w:fill="FFFFFF"/>
          <w:lang w:eastAsia="en-AU"/>
        </w:rPr>
        <w:t>with data requirements for ensuring no risk of AMD generation.</w:t>
      </w:r>
    </w:p>
    <w:p w14:paraId="07D5B3C8" w14:textId="692C3E87" w:rsidR="00DA6CA5" w:rsidRDefault="001758F4" w:rsidP="00695666">
      <w:pPr>
        <w:spacing w:before="120" w:after="120"/>
        <w:rPr>
          <w:rStyle w:val="xelementtoproof"/>
          <w:rFonts w:ascii="Arial" w:eastAsia="Times New Roman" w:hAnsi="Arial" w:cs="Arial"/>
          <w:b/>
          <w:bCs/>
          <w:color w:val="000000"/>
          <w:sz w:val="24"/>
          <w:szCs w:val="24"/>
          <w:shd w:val="clear" w:color="auto" w:fill="FFFFFF"/>
          <w:lang w:eastAsia="en-AU"/>
        </w:rPr>
      </w:pPr>
      <w:r w:rsidRPr="001758F4">
        <w:rPr>
          <w:rStyle w:val="xelementtoproof"/>
          <w:rFonts w:ascii="Arial" w:eastAsia="Times New Roman" w:hAnsi="Arial" w:cs="Arial"/>
          <w:b/>
          <w:bCs/>
          <w:color w:val="000000"/>
          <w:sz w:val="24"/>
          <w:szCs w:val="24"/>
          <w:shd w:val="clear" w:color="auto" w:fill="FFFFFF"/>
          <w:lang w:eastAsia="en-AU"/>
        </w:rPr>
        <w:t>6. Conclusions regarding EIS</w:t>
      </w:r>
    </w:p>
    <w:p w14:paraId="3255BAF5" w14:textId="77777777" w:rsidR="00410FA1" w:rsidRP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The principal role of monitoring is to validate modelling as an independent measuring activity rather than place reliance on modelling alone.</w:t>
      </w:r>
    </w:p>
    <w:p w14:paraId="1DF2070C" w14:textId="77777777" w:rsidR="00410FA1" w:rsidRP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Dust monitoring methods need sufficient detail to enable management measures to be put in place to assess lead exposure at Lue.</w:t>
      </w:r>
    </w:p>
    <w:p w14:paraId="69051A1E" w14:textId="65ABC3C0" w:rsidR="00410FA1" w:rsidRP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Deficiencies in lead contamination monitoring of the community that meets a blood lead level of 5 ug/dL need to be overcome and include testing for blood lead.</w:t>
      </w:r>
    </w:p>
    <w:p w14:paraId="03C7EB09" w14:textId="55B2E551" w:rsid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Monitoring of dispersion of respirable crystalline silica (as PM2.5 annual average) to the community  is required to meet a suitable guideline such as that used in Victoria.</w:t>
      </w:r>
    </w:p>
    <w:p w14:paraId="4B1435E8" w14:textId="26F5F431" w:rsidR="006752C3" w:rsidRPr="006752C3" w:rsidRDefault="006752C3" w:rsidP="006752C3">
      <w:pPr>
        <w:pStyle w:val="ListParagraph"/>
        <w:numPr>
          <w:ilvl w:val="0"/>
          <w:numId w:val="19"/>
        </w:numPr>
        <w:spacing w:before="120" w:after="120"/>
        <w:rPr>
          <w:rFonts w:ascii="Arial" w:eastAsia="Times New Roman" w:hAnsi="Arial" w:cs="Arial"/>
          <w:color w:val="000000"/>
          <w:sz w:val="24"/>
          <w:szCs w:val="24"/>
          <w:shd w:val="clear" w:color="auto" w:fill="FFFFFF"/>
          <w:lang w:eastAsia="en-AU"/>
        </w:rPr>
      </w:pPr>
      <w:r w:rsidRPr="006752C3">
        <w:rPr>
          <w:rStyle w:val="xelementtoproof"/>
          <w:rFonts w:ascii="Arial" w:eastAsia="Times New Roman" w:hAnsi="Arial" w:cs="Arial"/>
          <w:color w:val="000000"/>
          <w:sz w:val="24"/>
          <w:szCs w:val="24"/>
          <w:shd w:val="clear" w:color="auto" w:fill="FFFFFF"/>
          <w:lang w:eastAsia="en-AU"/>
        </w:rPr>
        <w:t>SEARS are not  being met with respect to AMD in identified  key ‘mine viability-determining’ areas and there is no documented plan for developing site specific water quality guidelines for effects of contaminants in Lawson’s Creek being a special category of alpine creek system. There can be no flexibility with data requirements for ensuring no risk of AMD generation.</w:t>
      </w:r>
    </w:p>
    <w:p w14:paraId="27906E98" w14:textId="77777777" w:rsidR="00410FA1" w:rsidRP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The IPC Commissioners have not been provided with insufficient evidence to make a fully-informed decision  and the project is not approval-ready.</w:t>
      </w:r>
    </w:p>
    <w:p w14:paraId="6AEF8B24" w14:textId="77777777" w:rsidR="00410FA1" w:rsidRP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Key unanswered questions remain regarding conditions of Consent.</w:t>
      </w:r>
    </w:p>
    <w:p w14:paraId="02B9E0B0" w14:textId="77777777" w:rsidR="00410FA1" w:rsidRPr="00410FA1" w:rsidRDefault="00410FA1" w:rsidP="00410FA1">
      <w:pPr>
        <w:numPr>
          <w:ilvl w:val="0"/>
          <w:numId w:val="19"/>
        </w:numPr>
        <w:spacing w:after="120"/>
        <w:rPr>
          <w:rFonts w:ascii="Arial" w:eastAsia="Times New Roman" w:hAnsi="Arial" w:cs="Arial"/>
          <w:color w:val="000000"/>
          <w:sz w:val="24"/>
          <w:szCs w:val="24"/>
          <w:shd w:val="clear" w:color="auto" w:fill="FFFFFF"/>
          <w:lang w:eastAsia="en-AU"/>
        </w:rPr>
      </w:pPr>
      <w:r w:rsidRPr="00410FA1">
        <w:rPr>
          <w:rFonts w:ascii="Arial" w:eastAsia="Times New Roman" w:hAnsi="Arial" w:cs="Arial"/>
          <w:color w:val="000000"/>
          <w:sz w:val="24"/>
          <w:szCs w:val="24"/>
          <w:shd w:val="clear" w:color="auto" w:fill="FFFFFF"/>
          <w:lang w:eastAsia="en-AU"/>
        </w:rPr>
        <w:t>It would be a failure of due process for the IPC proceed without seeing revised management plans and confirming that SEARS have been met.</w:t>
      </w:r>
    </w:p>
    <w:p w14:paraId="2F2E2175" w14:textId="77777777" w:rsidR="00B32DD5" w:rsidRDefault="00B32DD5" w:rsidP="00646187">
      <w:pPr>
        <w:rPr>
          <w:rStyle w:val="xelementtoproof"/>
          <w:rFonts w:ascii="Arial" w:eastAsia="Times New Roman" w:hAnsi="Arial" w:cs="Arial"/>
          <w:color w:val="000000"/>
          <w:sz w:val="24"/>
          <w:szCs w:val="24"/>
          <w:shd w:val="clear" w:color="auto" w:fill="FFFFFF"/>
          <w:lang w:eastAsia="en-AU"/>
        </w:rPr>
      </w:pPr>
    </w:p>
    <w:p w14:paraId="59FA5E6C" w14:textId="1152C3CC" w:rsidR="00770AEC" w:rsidRDefault="00770AEC" w:rsidP="00646187">
      <w:pPr>
        <w:rPr>
          <w:rStyle w:val="xelementtoproof"/>
          <w:rFonts w:ascii="Arial" w:eastAsia="Times New Roman" w:hAnsi="Arial" w:cs="Arial"/>
          <w:color w:val="000000"/>
          <w:sz w:val="24"/>
          <w:szCs w:val="24"/>
          <w:shd w:val="clear" w:color="auto" w:fill="FFFFFF"/>
          <w:lang w:eastAsia="en-AU"/>
        </w:rPr>
      </w:pPr>
      <w:r>
        <w:rPr>
          <w:rStyle w:val="xelementtoproof"/>
          <w:rFonts w:ascii="Arial" w:eastAsia="Times New Roman" w:hAnsi="Arial" w:cs="Arial"/>
          <w:color w:val="000000"/>
          <w:sz w:val="24"/>
          <w:szCs w:val="24"/>
          <w:shd w:val="clear" w:color="auto" w:fill="FFFFFF"/>
          <w:lang w:eastAsia="en-AU"/>
        </w:rPr>
        <w:t>Yours Sincerely,</w:t>
      </w:r>
    </w:p>
    <w:p w14:paraId="3D77BAE1" w14:textId="77777777" w:rsidR="00410FA1" w:rsidRDefault="00410FA1" w:rsidP="00646187">
      <w:pPr>
        <w:rPr>
          <w:rStyle w:val="xelementtoproof"/>
          <w:rFonts w:ascii="Arial" w:eastAsia="Times New Roman" w:hAnsi="Arial" w:cs="Arial"/>
          <w:b/>
          <w:bCs/>
          <w:color w:val="000000"/>
          <w:sz w:val="24"/>
          <w:szCs w:val="24"/>
          <w:shd w:val="clear" w:color="auto" w:fill="FFFFFF"/>
          <w:lang w:eastAsia="en-AU"/>
        </w:rPr>
      </w:pPr>
    </w:p>
    <w:p w14:paraId="56551F77" w14:textId="5CC4812E" w:rsidR="00646187" w:rsidRPr="00DB7530" w:rsidRDefault="00646187" w:rsidP="00646187">
      <w:pPr>
        <w:rPr>
          <w:rStyle w:val="xelementtoproof"/>
          <w:rFonts w:ascii="Arial" w:eastAsia="Times New Roman" w:hAnsi="Arial" w:cs="Arial"/>
          <w:b/>
          <w:bCs/>
          <w:color w:val="000000"/>
          <w:sz w:val="24"/>
          <w:szCs w:val="24"/>
          <w:shd w:val="clear" w:color="auto" w:fill="FFFFFF"/>
          <w:lang w:eastAsia="en-AU"/>
        </w:rPr>
      </w:pPr>
      <w:r w:rsidRPr="00DB7530">
        <w:rPr>
          <w:rStyle w:val="xelementtoproof"/>
          <w:rFonts w:ascii="Arial" w:eastAsia="Times New Roman" w:hAnsi="Arial" w:cs="Arial"/>
          <w:b/>
          <w:bCs/>
          <w:color w:val="000000"/>
          <w:sz w:val="24"/>
          <w:szCs w:val="24"/>
          <w:shd w:val="clear" w:color="auto" w:fill="FFFFFF"/>
          <w:lang w:eastAsia="en-AU"/>
        </w:rPr>
        <w:t>Barry N Noller</w:t>
      </w:r>
    </w:p>
    <w:p w14:paraId="1AA4F7EB" w14:textId="77777777" w:rsidR="00646187" w:rsidRPr="00DB7530" w:rsidRDefault="00646187" w:rsidP="00646187">
      <w:pPr>
        <w:rPr>
          <w:rStyle w:val="xelementtoproof"/>
          <w:rFonts w:ascii="Arial" w:eastAsia="Times New Roman" w:hAnsi="Arial" w:cs="Arial"/>
          <w:b/>
          <w:bCs/>
          <w:color w:val="000000"/>
          <w:sz w:val="24"/>
          <w:szCs w:val="24"/>
          <w:shd w:val="clear" w:color="auto" w:fill="FFFFFF"/>
          <w:lang w:eastAsia="en-AU"/>
        </w:rPr>
      </w:pPr>
      <w:r w:rsidRPr="00DB7530">
        <w:rPr>
          <w:rStyle w:val="xelementtoproof"/>
          <w:rFonts w:ascii="Arial" w:eastAsia="Times New Roman" w:hAnsi="Arial" w:cs="Arial"/>
          <w:b/>
          <w:bCs/>
          <w:color w:val="000000"/>
          <w:sz w:val="24"/>
          <w:szCs w:val="24"/>
          <w:shd w:val="clear" w:color="auto" w:fill="FFFFFF"/>
          <w:lang w:eastAsia="en-AU"/>
        </w:rPr>
        <w:t>BSc, MChem, PhD FRACI, FRSC, FFACS, FIUPAC</w:t>
      </w:r>
    </w:p>
    <w:p w14:paraId="6ED3F69A" w14:textId="77777777" w:rsidR="00695666" w:rsidRDefault="00695666" w:rsidP="00695666">
      <w:pPr>
        <w:spacing w:before="120" w:after="120"/>
        <w:rPr>
          <w:rFonts w:ascii="Helvetica Neue" w:hAnsi="Helvetica Neue"/>
          <w:color w:val="FF0000"/>
          <w:sz w:val="18"/>
          <w:szCs w:val="18"/>
        </w:rPr>
      </w:pPr>
    </w:p>
    <w:p w14:paraId="5CA62ACA" w14:textId="77777777" w:rsidR="007F18AA" w:rsidRDefault="007F18AA" w:rsidP="00884665">
      <w:pPr>
        <w:spacing w:before="120" w:after="120"/>
        <w:rPr>
          <w:rFonts w:ascii="Arial" w:eastAsia="Times New Roman" w:hAnsi="Arial" w:cs="Arial"/>
          <w:b/>
          <w:bCs/>
          <w:color w:val="000000"/>
          <w:sz w:val="24"/>
          <w:szCs w:val="24"/>
          <w:shd w:val="clear" w:color="auto" w:fill="FFFFFF"/>
          <w:lang w:eastAsia="en-AU"/>
        </w:rPr>
      </w:pPr>
    </w:p>
    <w:p w14:paraId="5DD1EE35" w14:textId="74E3A7B8" w:rsidR="00083493" w:rsidRPr="00FF5664" w:rsidRDefault="00D1450D" w:rsidP="00884665">
      <w:pPr>
        <w:spacing w:before="120" w:after="120"/>
        <w:rPr>
          <w:rFonts w:ascii="Arial" w:eastAsia="Times New Roman" w:hAnsi="Arial" w:cs="Arial"/>
          <w:b/>
          <w:bCs/>
          <w:color w:val="000000"/>
          <w:sz w:val="24"/>
          <w:szCs w:val="24"/>
          <w:shd w:val="clear" w:color="auto" w:fill="FFFFFF"/>
          <w:lang w:eastAsia="en-AU"/>
        </w:rPr>
      </w:pPr>
      <w:r w:rsidRPr="00FF5664">
        <w:rPr>
          <w:rFonts w:ascii="Arial" w:eastAsia="Times New Roman" w:hAnsi="Arial" w:cs="Arial"/>
          <w:b/>
          <w:bCs/>
          <w:color w:val="000000"/>
          <w:sz w:val="24"/>
          <w:szCs w:val="24"/>
          <w:shd w:val="clear" w:color="auto" w:fill="FFFFFF"/>
          <w:lang w:eastAsia="en-AU"/>
        </w:rPr>
        <w:t>References</w:t>
      </w:r>
    </w:p>
    <w:p w14:paraId="44A55536" w14:textId="33B073F6" w:rsidR="00083493" w:rsidRDefault="00083493" w:rsidP="00884665">
      <w:pPr>
        <w:spacing w:before="120" w:after="120"/>
        <w:rPr>
          <w:rFonts w:ascii="Helvetica Neue" w:hAnsi="Helvetica Neue"/>
          <w:color w:val="FF0000"/>
          <w:sz w:val="18"/>
          <w:szCs w:val="18"/>
        </w:rPr>
      </w:pPr>
    </w:p>
    <w:p w14:paraId="2F3EA339" w14:textId="77777777" w:rsidR="00C93131" w:rsidRPr="00E01CC4" w:rsidRDefault="00C93131" w:rsidP="00C93131">
      <w:pPr>
        <w:widowControl w:val="0"/>
        <w:suppressAutoHyphens/>
        <w:autoSpaceDN w:val="0"/>
        <w:spacing w:after="0" w:line="240" w:lineRule="auto"/>
        <w:jc w:val="both"/>
        <w:textAlignment w:val="baseline"/>
        <w:rPr>
          <w:rFonts w:ascii="Arial" w:eastAsia="Times New Roman" w:hAnsi="Arial" w:cs="Arial"/>
          <w:color w:val="000000"/>
          <w:sz w:val="24"/>
          <w:szCs w:val="24"/>
          <w:shd w:val="clear" w:color="auto" w:fill="FFFFFF"/>
          <w:lang w:eastAsia="en-AU"/>
        </w:rPr>
      </w:pPr>
      <w:r w:rsidRPr="00E01CC4">
        <w:rPr>
          <w:rFonts w:ascii="Arial" w:eastAsia="Times New Roman" w:hAnsi="Arial" w:cs="Arial"/>
          <w:color w:val="000000"/>
          <w:sz w:val="24"/>
          <w:szCs w:val="24"/>
          <w:shd w:val="clear" w:color="auto" w:fill="FFFFFF"/>
          <w:lang w:eastAsia="en-AU"/>
        </w:rPr>
        <w:t>Bruce, S.L., Ng, J.C. &amp; Noller, B.N. (2004) A desktop Human Health Risk Assessment of Arsenic and lead in Soil at Woodcutters Mine Site. Prepared for EWL Sciences Pty Ltd. pp1-60.</w:t>
      </w:r>
    </w:p>
    <w:p w14:paraId="135D69E7" w14:textId="408D9737" w:rsidR="00C93131" w:rsidRDefault="00C93131" w:rsidP="00884665">
      <w:pPr>
        <w:spacing w:before="120" w:after="120"/>
        <w:rPr>
          <w:rFonts w:ascii="Helvetica Neue" w:hAnsi="Helvetica Neue"/>
          <w:color w:val="FF0000"/>
          <w:sz w:val="18"/>
          <w:szCs w:val="18"/>
        </w:rPr>
      </w:pPr>
    </w:p>
    <w:p w14:paraId="71D21A33" w14:textId="2EF105DC" w:rsidR="00C93131" w:rsidRDefault="00C93131" w:rsidP="00C93131">
      <w:pPr>
        <w:pStyle w:val="Standard"/>
        <w:jc w:val="both"/>
        <w:rPr>
          <w:kern w:val="0"/>
          <w:shd w:val="clear" w:color="auto" w:fill="FFFFFF"/>
          <w:lang w:eastAsia="en-AU"/>
        </w:rPr>
      </w:pPr>
      <w:r w:rsidRPr="00C74B48">
        <w:rPr>
          <w:kern w:val="0"/>
          <w:shd w:val="clear" w:color="auto" w:fill="FFFFFF"/>
          <w:lang w:eastAsia="en-AU"/>
        </w:rPr>
        <w:t>Diacomanolis, Violet, Ng, Jack C., and Noller, Barry N. (2006). Site Specific Health Risk Assessment of Arsenic, Lead and other Metals at Woodcutters Mine site. National Research Centre for Environmental Toxicology, Newmont Australia Ltd.</w:t>
      </w:r>
    </w:p>
    <w:p w14:paraId="06023D47" w14:textId="77777777" w:rsidR="00C93131" w:rsidRDefault="00C93131" w:rsidP="00C93131">
      <w:pPr>
        <w:pStyle w:val="BodyText2"/>
        <w:rPr>
          <w:kern w:val="0"/>
          <w:shd w:val="clear" w:color="auto" w:fill="FFFFFF"/>
          <w:lang w:eastAsia="en-AU"/>
        </w:rPr>
      </w:pPr>
    </w:p>
    <w:p w14:paraId="78046AD3" w14:textId="6DEBB16B" w:rsidR="00C93131" w:rsidRPr="0079648E" w:rsidRDefault="00C93131" w:rsidP="00C93131">
      <w:pPr>
        <w:pStyle w:val="BodyText2"/>
        <w:rPr>
          <w:kern w:val="0"/>
          <w:shd w:val="clear" w:color="auto" w:fill="FFFFFF"/>
          <w:lang w:eastAsia="en-AU"/>
        </w:rPr>
      </w:pPr>
      <w:r w:rsidRPr="0079648E">
        <w:rPr>
          <w:kern w:val="0"/>
          <w:shd w:val="clear" w:color="auto" w:fill="FFFFFF"/>
          <w:lang w:eastAsia="en-AU"/>
        </w:rPr>
        <w:t>Diacomanolis, V., Ng, J.C., Haymont, R. and Noller, B.N. (2010) (Poster and Invited Oral). Division Symposium 4.2. 19th World Congress of Soil Science, Soil Solutions for a Changing World 1 – 6 August 2010, Brisbane, Australia. Paper 1331 Published on DVD.  pp 1-3.</w:t>
      </w:r>
    </w:p>
    <w:p w14:paraId="0E38E586" w14:textId="77777777" w:rsidR="00C93131" w:rsidRDefault="00C93131" w:rsidP="00C93131">
      <w:pPr>
        <w:pStyle w:val="Standard"/>
        <w:jc w:val="both"/>
        <w:rPr>
          <w:kern w:val="0"/>
          <w:shd w:val="clear" w:color="auto" w:fill="FFFFFF"/>
          <w:lang w:eastAsia="en-AU"/>
        </w:rPr>
      </w:pPr>
    </w:p>
    <w:p w14:paraId="6177EB76" w14:textId="4F83CC13" w:rsidR="00C93131" w:rsidRPr="00C71C74" w:rsidRDefault="00C93131" w:rsidP="00C93131">
      <w:pPr>
        <w:pStyle w:val="Standard"/>
        <w:jc w:val="both"/>
        <w:rPr>
          <w:kern w:val="0"/>
          <w:shd w:val="clear" w:color="auto" w:fill="FFFFFF"/>
          <w:lang w:eastAsia="en-AU"/>
        </w:rPr>
      </w:pPr>
      <w:r w:rsidRPr="00C71C74">
        <w:rPr>
          <w:kern w:val="0"/>
          <w:shd w:val="clear" w:color="auto" w:fill="FFFFFF"/>
          <w:lang w:eastAsia="en-AU"/>
        </w:rPr>
        <w:t>Ng, J.C. and Noller, B.N. (2006) Site Specific Health Risk Assessment of arsenic, lead and other metals at Woodcutters Mine site. Report for Newmont Asia Pacific October 2006. pp 1-  91.</w:t>
      </w:r>
    </w:p>
    <w:p w14:paraId="63D9281F" w14:textId="77777777" w:rsidR="00C93131" w:rsidRPr="00C74B48" w:rsidRDefault="00C93131" w:rsidP="00C93131">
      <w:pPr>
        <w:pStyle w:val="Standard"/>
        <w:jc w:val="both"/>
        <w:rPr>
          <w:kern w:val="0"/>
          <w:shd w:val="clear" w:color="auto" w:fill="FFFFFF"/>
          <w:lang w:eastAsia="en-AU"/>
        </w:rPr>
      </w:pPr>
    </w:p>
    <w:p w14:paraId="1CE50BD3" w14:textId="77777777" w:rsidR="00C93131" w:rsidRPr="00C71C74" w:rsidRDefault="00C93131" w:rsidP="00C93131">
      <w:pPr>
        <w:widowControl w:val="0"/>
        <w:suppressAutoHyphens/>
        <w:autoSpaceDN w:val="0"/>
        <w:spacing w:after="0" w:line="240" w:lineRule="auto"/>
        <w:jc w:val="both"/>
        <w:textAlignment w:val="baseline"/>
        <w:rPr>
          <w:rFonts w:ascii="Arial" w:eastAsia="Times New Roman" w:hAnsi="Arial" w:cs="Arial"/>
          <w:color w:val="000000"/>
          <w:sz w:val="24"/>
          <w:szCs w:val="24"/>
          <w:shd w:val="clear" w:color="auto" w:fill="FFFFFF"/>
          <w:lang w:eastAsia="en-AU"/>
        </w:rPr>
      </w:pPr>
      <w:r w:rsidRPr="00C71C74">
        <w:rPr>
          <w:rFonts w:ascii="Arial" w:eastAsia="Times New Roman" w:hAnsi="Arial" w:cs="Arial"/>
          <w:color w:val="000000"/>
          <w:sz w:val="24"/>
          <w:szCs w:val="24"/>
          <w:shd w:val="clear" w:color="auto" w:fill="FFFFFF"/>
          <w:lang w:eastAsia="en-AU"/>
        </w:rPr>
        <w:t>Ng, J., Diacomanolis, V., Noller, B. and Alarcón León, E. (2008) Soil Contamination Investigation of Heavy Metals in Soils at Woodcutters. Report for Newmont Asia Pacific by GHD- EnTox April 2008. pp 1 - 61.</w:t>
      </w:r>
    </w:p>
    <w:p w14:paraId="12EEE08A" w14:textId="77777777" w:rsidR="00C93131" w:rsidRDefault="00C93131" w:rsidP="00884665">
      <w:pPr>
        <w:spacing w:before="120" w:after="120"/>
        <w:rPr>
          <w:rFonts w:ascii="Helvetica Neue" w:hAnsi="Helvetica Neue"/>
          <w:color w:val="FF0000"/>
          <w:sz w:val="18"/>
          <w:szCs w:val="18"/>
        </w:rPr>
      </w:pPr>
    </w:p>
    <w:p w14:paraId="1793CE09" w14:textId="7044FC56" w:rsidR="00AB10BA" w:rsidRDefault="00AB10BA" w:rsidP="00AB10BA">
      <w:pPr>
        <w:rPr>
          <w:rFonts w:ascii="Arial" w:eastAsia="Times New Roman" w:hAnsi="Arial" w:cs="Arial"/>
          <w:color w:val="000000"/>
          <w:sz w:val="24"/>
          <w:szCs w:val="24"/>
          <w:shd w:val="clear" w:color="auto" w:fill="FFFFFF"/>
          <w:lang w:eastAsia="en-AU"/>
        </w:rPr>
      </w:pPr>
      <w:r w:rsidRPr="00AB10BA">
        <w:rPr>
          <w:rFonts w:ascii="Arial" w:eastAsia="Times New Roman" w:hAnsi="Arial" w:cs="Arial"/>
          <w:color w:val="000000"/>
          <w:sz w:val="24"/>
          <w:szCs w:val="24"/>
          <w:shd w:val="clear" w:color="auto" w:fill="FFFFFF"/>
          <w:lang w:eastAsia="en-AU"/>
        </w:rPr>
        <w:t xml:space="preserve">Noller, B., Zheng, Jiajia., Huynh, T., Ng, J., Diacomanolis, V., Taga, R. and Harris, H. (2017). Lead Pathways Study – Air. Health Risk Assessment of Contaminants to Mount Isa City. 7 February 2017 Mount Isa Mines Limited, Mount Isa. pp 1-414 plus appendices. </w:t>
      </w:r>
    </w:p>
    <w:p w14:paraId="6BD4750D" w14:textId="77777777" w:rsidR="00AB10BA" w:rsidRDefault="00000000" w:rsidP="00AB10BA">
      <w:hyperlink r:id="rId10" w:history="1">
        <w:r w:rsidR="00AB10BA">
          <w:rPr>
            <w:rStyle w:val="Hyperlink"/>
          </w:rPr>
          <w:t>http://www.mountisamines.com.au/EN/sustainability/Pages/LEADPATHWAYSSTUDYPORTAL.aspx</w:t>
        </w:r>
      </w:hyperlink>
    </w:p>
    <w:p w14:paraId="7403D4E3" w14:textId="77777777" w:rsidR="0079648E" w:rsidRDefault="0079648E" w:rsidP="00E01CC4">
      <w:pPr>
        <w:widowControl w:val="0"/>
        <w:suppressAutoHyphens/>
        <w:autoSpaceDN w:val="0"/>
        <w:spacing w:after="0" w:line="240" w:lineRule="auto"/>
        <w:jc w:val="both"/>
        <w:textAlignment w:val="baseline"/>
        <w:rPr>
          <w:rFonts w:ascii="Arial" w:eastAsia="Times New Roman" w:hAnsi="Arial" w:cs="Arial"/>
          <w:color w:val="000000"/>
          <w:sz w:val="24"/>
          <w:szCs w:val="24"/>
          <w:shd w:val="clear" w:color="auto" w:fill="FFFFFF"/>
          <w:lang w:eastAsia="en-AU"/>
        </w:rPr>
      </w:pPr>
    </w:p>
    <w:p w14:paraId="45016EA3" w14:textId="77777777" w:rsidR="00AD6517" w:rsidRDefault="00AD6517" w:rsidP="00C74B48">
      <w:pPr>
        <w:pStyle w:val="Standard"/>
        <w:jc w:val="both"/>
        <w:rPr>
          <w:kern w:val="0"/>
          <w:shd w:val="clear" w:color="auto" w:fill="FFFFFF"/>
          <w:lang w:eastAsia="en-AU"/>
        </w:rPr>
        <w:sectPr w:rsidR="00AD6517">
          <w:footerReference w:type="default" r:id="rId11"/>
          <w:pgSz w:w="11906" w:h="16838"/>
          <w:pgMar w:top="1440" w:right="1440" w:bottom="1440" w:left="1440" w:header="708" w:footer="708" w:gutter="0"/>
          <w:cols w:space="708"/>
          <w:docGrid w:linePitch="360"/>
        </w:sectPr>
      </w:pPr>
    </w:p>
    <w:p w14:paraId="26DDF87E" w14:textId="58246F19" w:rsidR="000E3B81" w:rsidRPr="0079648E" w:rsidRDefault="000E3B81" w:rsidP="00FF5664">
      <w:pPr>
        <w:spacing w:before="120" w:after="120"/>
        <w:rPr>
          <w:rFonts w:ascii="Arial" w:eastAsia="Times New Roman" w:hAnsi="Arial" w:cs="Arial"/>
          <w:color w:val="000000"/>
          <w:sz w:val="24"/>
          <w:szCs w:val="24"/>
          <w:shd w:val="clear" w:color="auto" w:fill="FFFFFF"/>
          <w:lang w:eastAsia="en-AU"/>
        </w:rPr>
      </w:pPr>
    </w:p>
    <w:sectPr w:rsidR="000E3B81" w:rsidRPr="00796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1A43" w14:textId="77777777" w:rsidR="00E9524C" w:rsidRDefault="00E9524C" w:rsidP="003D16BB">
      <w:pPr>
        <w:spacing w:after="0" w:line="240" w:lineRule="auto"/>
      </w:pPr>
      <w:r>
        <w:separator/>
      </w:r>
    </w:p>
  </w:endnote>
  <w:endnote w:type="continuationSeparator" w:id="0">
    <w:p w14:paraId="1B6EBDA0" w14:textId="77777777" w:rsidR="00E9524C" w:rsidRDefault="00E9524C" w:rsidP="003D1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812149"/>
      <w:docPartObj>
        <w:docPartGallery w:val="Page Numbers (Bottom of Page)"/>
        <w:docPartUnique/>
      </w:docPartObj>
    </w:sdtPr>
    <w:sdtEndPr>
      <w:rPr>
        <w:noProof/>
      </w:rPr>
    </w:sdtEndPr>
    <w:sdtContent>
      <w:p w14:paraId="1794040A" w14:textId="649A4713" w:rsidR="003B18A0" w:rsidRDefault="003B18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609D26" w14:textId="77777777" w:rsidR="003B18A0" w:rsidRDefault="003B1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7A3C" w14:textId="77777777" w:rsidR="00E9524C" w:rsidRDefault="00E9524C" w:rsidP="003D16BB">
      <w:pPr>
        <w:spacing w:after="0" w:line="240" w:lineRule="auto"/>
      </w:pPr>
      <w:r>
        <w:separator/>
      </w:r>
    </w:p>
  </w:footnote>
  <w:footnote w:type="continuationSeparator" w:id="0">
    <w:p w14:paraId="44FD0A36" w14:textId="77777777" w:rsidR="00E9524C" w:rsidRDefault="00E9524C" w:rsidP="003D1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228"/>
    <w:multiLevelType w:val="multilevel"/>
    <w:tmpl w:val="B60465C4"/>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C83C55"/>
    <w:multiLevelType w:val="hybridMultilevel"/>
    <w:tmpl w:val="A02662E0"/>
    <w:lvl w:ilvl="0" w:tplc="ABC2D6FE">
      <w:start w:val="1"/>
      <w:numFmt w:val="bullet"/>
      <w:lvlText w:val="•"/>
      <w:lvlJc w:val="left"/>
      <w:pPr>
        <w:tabs>
          <w:tab w:val="num" w:pos="720"/>
        </w:tabs>
        <w:ind w:left="720" w:hanging="360"/>
      </w:pPr>
      <w:rPr>
        <w:rFonts w:ascii="Arial" w:hAnsi="Arial" w:hint="default"/>
      </w:rPr>
    </w:lvl>
    <w:lvl w:ilvl="1" w:tplc="4EA2349E" w:tentative="1">
      <w:start w:val="1"/>
      <w:numFmt w:val="bullet"/>
      <w:lvlText w:val="•"/>
      <w:lvlJc w:val="left"/>
      <w:pPr>
        <w:tabs>
          <w:tab w:val="num" w:pos="1440"/>
        </w:tabs>
        <w:ind w:left="1440" w:hanging="360"/>
      </w:pPr>
      <w:rPr>
        <w:rFonts w:ascii="Arial" w:hAnsi="Arial" w:hint="default"/>
      </w:rPr>
    </w:lvl>
    <w:lvl w:ilvl="2" w:tplc="23F83338" w:tentative="1">
      <w:start w:val="1"/>
      <w:numFmt w:val="bullet"/>
      <w:lvlText w:val="•"/>
      <w:lvlJc w:val="left"/>
      <w:pPr>
        <w:tabs>
          <w:tab w:val="num" w:pos="2160"/>
        </w:tabs>
        <w:ind w:left="2160" w:hanging="360"/>
      </w:pPr>
      <w:rPr>
        <w:rFonts w:ascii="Arial" w:hAnsi="Arial" w:hint="default"/>
      </w:rPr>
    </w:lvl>
    <w:lvl w:ilvl="3" w:tplc="32DA2450" w:tentative="1">
      <w:start w:val="1"/>
      <w:numFmt w:val="bullet"/>
      <w:lvlText w:val="•"/>
      <w:lvlJc w:val="left"/>
      <w:pPr>
        <w:tabs>
          <w:tab w:val="num" w:pos="2880"/>
        </w:tabs>
        <w:ind w:left="2880" w:hanging="360"/>
      </w:pPr>
      <w:rPr>
        <w:rFonts w:ascii="Arial" w:hAnsi="Arial" w:hint="default"/>
      </w:rPr>
    </w:lvl>
    <w:lvl w:ilvl="4" w:tplc="666CD4F6" w:tentative="1">
      <w:start w:val="1"/>
      <w:numFmt w:val="bullet"/>
      <w:lvlText w:val="•"/>
      <w:lvlJc w:val="left"/>
      <w:pPr>
        <w:tabs>
          <w:tab w:val="num" w:pos="3600"/>
        </w:tabs>
        <w:ind w:left="3600" w:hanging="360"/>
      </w:pPr>
      <w:rPr>
        <w:rFonts w:ascii="Arial" w:hAnsi="Arial" w:hint="default"/>
      </w:rPr>
    </w:lvl>
    <w:lvl w:ilvl="5" w:tplc="7DD6FF48" w:tentative="1">
      <w:start w:val="1"/>
      <w:numFmt w:val="bullet"/>
      <w:lvlText w:val="•"/>
      <w:lvlJc w:val="left"/>
      <w:pPr>
        <w:tabs>
          <w:tab w:val="num" w:pos="4320"/>
        </w:tabs>
        <w:ind w:left="4320" w:hanging="360"/>
      </w:pPr>
      <w:rPr>
        <w:rFonts w:ascii="Arial" w:hAnsi="Arial" w:hint="default"/>
      </w:rPr>
    </w:lvl>
    <w:lvl w:ilvl="6" w:tplc="16D8BA70" w:tentative="1">
      <w:start w:val="1"/>
      <w:numFmt w:val="bullet"/>
      <w:lvlText w:val="•"/>
      <w:lvlJc w:val="left"/>
      <w:pPr>
        <w:tabs>
          <w:tab w:val="num" w:pos="5040"/>
        </w:tabs>
        <w:ind w:left="5040" w:hanging="360"/>
      </w:pPr>
      <w:rPr>
        <w:rFonts w:ascii="Arial" w:hAnsi="Arial" w:hint="default"/>
      </w:rPr>
    </w:lvl>
    <w:lvl w:ilvl="7" w:tplc="C99E61BC" w:tentative="1">
      <w:start w:val="1"/>
      <w:numFmt w:val="bullet"/>
      <w:lvlText w:val="•"/>
      <w:lvlJc w:val="left"/>
      <w:pPr>
        <w:tabs>
          <w:tab w:val="num" w:pos="5760"/>
        </w:tabs>
        <w:ind w:left="5760" w:hanging="360"/>
      </w:pPr>
      <w:rPr>
        <w:rFonts w:ascii="Arial" w:hAnsi="Arial" w:hint="default"/>
      </w:rPr>
    </w:lvl>
    <w:lvl w:ilvl="8" w:tplc="CF0219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4345A0"/>
    <w:multiLevelType w:val="hybridMultilevel"/>
    <w:tmpl w:val="A81CA324"/>
    <w:lvl w:ilvl="0" w:tplc="3DDA391C">
      <w:start w:val="1"/>
      <w:numFmt w:val="bullet"/>
      <w:lvlText w:val="•"/>
      <w:lvlJc w:val="left"/>
      <w:pPr>
        <w:tabs>
          <w:tab w:val="num" w:pos="720"/>
        </w:tabs>
        <w:ind w:left="720" w:hanging="360"/>
      </w:pPr>
      <w:rPr>
        <w:rFonts w:ascii="Arial" w:hAnsi="Arial" w:hint="default"/>
      </w:rPr>
    </w:lvl>
    <w:lvl w:ilvl="1" w:tplc="3B5E000E">
      <w:numFmt w:val="bullet"/>
      <w:lvlText w:val="•"/>
      <w:lvlJc w:val="left"/>
      <w:pPr>
        <w:tabs>
          <w:tab w:val="num" w:pos="1440"/>
        </w:tabs>
        <w:ind w:left="1440" w:hanging="360"/>
      </w:pPr>
      <w:rPr>
        <w:rFonts w:ascii="Arial" w:hAnsi="Arial" w:hint="default"/>
      </w:rPr>
    </w:lvl>
    <w:lvl w:ilvl="2" w:tplc="8B1AFE36" w:tentative="1">
      <w:start w:val="1"/>
      <w:numFmt w:val="bullet"/>
      <w:lvlText w:val="•"/>
      <w:lvlJc w:val="left"/>
      <w:pPr>
        <w:tabs>
          <w:tab w:val="num" w:pos="2160"/>
        </w:tabs>
        <w:ind w:left="2160" w:hanging="360"/>
      </w:pPr>
      <w:rPr>
        <w:rFonts w:ascii="Arial" w:hAnsi="Arial" w:hint="default"/>
      </w:rPr>
    </w:lvl>
    <w:lvl w:ilvl="3" w:tplc="171C01A8" w:tentative="1">
      <w:start w:val="1"/>
      <w:numFmt w:val="bullet"/>
      <w:lvlText w:val="•"/>
      <w:lvlJc w:val="left"/>
      <w:pPr>
        <w:tabs>
          <w:tab w:val="num" w:pos="2880"/>
        </w:tabs>
        <w:ind w:left="2880" w:hanging="360"/>
      </w:pPr>
      <w:rPr>
        <w:rFonts w:ascii="Arial" w:hAnsi="Arial" w:hint="default"/>
      </w:rPr>
    </w:lvl>
    <w:lvl w:ilvl="4" w:tplc="E064F744" w:tentative="1">
      <w:start w:val="1"/>
      <w:numFmt w:val="bullet"/>
      <w:lvlText w:val="•"/>
      <w:lvlJc w:val="left"/>
      <w:pPr>
        <w:tabs>
          <w:tab w:val="num" w:pos="3600"/>
        </w:tabs>
        <w:ind w:left="3600" w:hanging="360"/>
      </w:pPr>
      <w:rPr>
        <w:rFonts w:ascii="Arial" w:hAnsi="Arial" w:hint="default"/>
      </w:rPr>
    </w:lvl>
    <w:lvl w:ilvl="5" w:tplc="AE8E18FC" w:tentative="1">
      <w:start w:val="1"/>
      <w:numFmt w:val="bullet"/>
      <w:lvlText w:val="•"/>
      <w:lvlJc w:val="left"/>
      <w:pPr>
        <w:tabs>
          <w:tab w:val="num" w:pos="4320"/>
        </w:tabs>
        <w:ind w:left="4320" w:hanging="360"/>
      </w:pPr>
      <w:rPr>
        <w:rFonts w:ascii="Arial" w:hAnsi="Arial" w:hint="default"/>
      </w:rPr>
    </w:lvl>
    <w:lvl w:ilvl="6" w:tplc="C8E0AF88" w:tentative="1">
      <w:start w:val="1"/>
      <w:numFmt w:val="bullet"/>
      <w:lvlText w:val="•"/>
      <w:lvlJc w:val="left"/>
      <w:pPr>
        <w:tabs>
          <w:tab w:val="num" w:pos="5040"/>
        </w:tabs>
        <w:ind w:left="5040" w:hanging="360"/>
      </w:pPr>
      <w:rPr>
        <w:rFonts w:ascii="Arial" w:hAnsi="Arial" w:hint="default"/>
      </w:rPr>
    </w:lvl>
    <w:lvl w:ilvl="7" w:tplc="96E20474" w:tentative="1">
      <w:start w:val="1"/>
      <w:numFmt w:val="bullet"/>
      <w:lvlText w:val="•"/>
      <w:lvlJc w:val="left"/>
      <w:pPr>
        <w:tabs>
          <w:tab w:val="num" w:pos="5760"/>
        </w:tabs>
        <w:ind w:left="5760" w:hanging="360"/>
      </w:pPr>
      <w:rPr>
        <w:rFonts w:ascii="Arial" w:hAnsi="Arial" w:hint="default"/>
      </w:rPr>
    </w:lvl>
    <w:lvl w:ilvl="8" w:tplc="2BC0BD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CF4682"/>
    <w:multiLevelType w:val="hybridMultilevel"/>
    <w:tmpl w:val="FE1057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86534"/>
    <w:multiLevelType w:val="multilevel"/>
    <w:tmpl w:val="92A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43BA6"/>
    <w:multiLevelType w:val="hybridMultilevel"/>
    <w:tmpl w:val="261EC5F0"/>
    <w:lvl w:ilvl="0" w:tplc="09EAD5A6">
      <w:start w:val="1"/>
      <w:numFmt w:val="bullet"/>
      <w:lvlText w:val="•"/>
      <w:lvlJc w:val="left"/>
      <w:pPr>
        <w:tabs>
          <w:tab w:val="num" w:pos="720"/>
        </w:tabs>
        <w:ind w:left="720" w:hanging="360"/>
      </w:pPr>
      <w:rPr>
        <w:rFonts w:ascii="Arial" w:hAnsi="Arial" w:hint="default"/>
      </w:rPr>
    </w:lvl>
    <w:lvl w:ilvl="1" w:tplc="0352D3FC" w:tentative="1">
      <w:start w:val="1"/>
      <w:numFmt w:val="bullet"/>
      <w:lvlText w:val="•"/>
      <w:lvlJc w:val="left"/>
      <w:pPr>
        <w:tabs>
          <w:tab w:val="num" w:pos="1440"/>
        </w:tabs>
        <w:ind w:left="1440" w:hanging="360"/>
      </w:pPr>
      <w:rPr>
        <w:rFonts w:ascii="Arial" w:hAnsi="Arial" w:hint="default"/>
      </w:rPr>
    </w:lvl>
    <w:lvl w:ilvl="2" w:tplc="1E5CF8D0" w:tentative="1">
      <w:start w:val="1"/>
      <w:numFmt w:val="bullet"/>
      <w:lvlText w:val="•"/>
      <w:lvlJc w:val="left"/>
      <w:pPr>
        <w:tabs>
          <w:tab w:val="num" w:pos="2160"/>
        </w:tabs>
        <w:ind w:left="2160" w:hanging="360"/>
      </w:pPr>
      <w:rPr>
        <w:rFonts w:ascii="Arial" w:hAnsi="Arial" w:hint="default"/>
      </w:rPr>
    </w:lvl>
    <w:lvl w:ilvl="3" w:tplc="F5045550" w:tentative="1">
      <w:start w:val="1"/>
      <w:numFmt w:val="bullet"/>
      <w:lvlText w:val="•"/>
      <w:lvlJc w:val="left"/>
      <w:pPr>
        <w:tabs>
          <w:tab w:val="num" w:pos="2880"/>
        </w:tabs>
        <w:ind w:left="2880" w:hanging="360"/>
      </w:pPr>
      <w:rPr>
        <w:rFonts w:ascii="Arial" w:hAnsi="Arial" w:hint="default"/>
      </w:rPr>
    </w:lvl>
    <w:lvl w:ilvl="4" w:tplc="31D2D05A" w:tentative="1">
      <w:start w:val="1"/>
      <w:numFmt w:val="bullet"/>
      <w:lvlText w:val="•"/>
      <w:lvlJc w:val="left"/>
      <w:pPr>
        <w:tabs>
          <w:tab w:val="num" w:pos="3600"/>
        </w:tabs>
        <w:ind w:left="3600" w:hanging="360"/>
      </w:pPr>
      <w:rPr>
        <w:rFonts w:ascii="Arial" w:hAnsi="Arial" w:hint="default"/>
      </w:rPr>
    </w:lvl>
    <w:lvl w:ilvl="5" w:tplc="A8509B72" w:tentative="1">
      <w:start w:val="1"/>
      <w:numFmt w:val="bullet"/>
      <w:lvlText w:val="•"/>
      <w:lvlJc w:val="left"/>
      <w:pPr>
        <w:tabs>
          <w:tab w:val="num" w:pos="4320"/>
        </w:tabs>
        <w:ind w:left="4320" w:hanging="360"/>
      </w:pPr>
      <w:rPr>
        <w:rFonts w:ascii="Arial" w:hAnsi="Arial" w:hint="default"/>
      </w:rPr>
    </w:lvl>
    <w:lvl w:ilvl="6" w:tplc="EFF4051C" w:tentative="1">
      <w:start w:val="1"/>
      <w:numFmt w:val="bullet"/>
      <w:lvlText w:val="•"/>
      <w:lvlJc w:val="left"/>
      <w:pPr>
        <w:tabs>
          <w:tab w:val="num" w:pos="5040"/>
        </w:tabs>
        <w:ind w:left="5040" w:hanging="360"/>
      </w:pPr>
      <w:rPr>
        <w:rFonts w:ascii="Arial" w:hAnsi="Arial" w:hint="default"/>
      </w:rPr>
    </w:lvl>
    <w:lvl w:ilvl="7" w:tplc="6FF44BF8" w:tentative="1">
      <w:start w:val="1"/>
      <w:numFmt w:val="bullet"/>
      <w:lvlText w:val="•"/>
      <w:lvlJc w:val="left"/>
      <w:pPr>
        <w:tabs>
          <w:tab w:val="num" w:pos="5760"/>
        </w:tabs>
        <w:ind w:left="5760" w:hanging="360"/>
      </w:pPr>
      <w:rPr>
        <w:rFonts w:ascii="Arial" w:hAnsi="Arial" w:hint="default"/>
      </w:rPr>
    </w:lvl>
    <w:lvl w:ilvl="8" w:tplc="D8189D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323FD2"/>
    <w:multiLevelType w:val="hybridMultilevel"/>
    <w:tmpl w:val="38BAB82C"/>
    <w:lvl w:ilvl="0" w:tplc="03F2C3A6">
      <w:start w:val="1"/>
      <w:numFmt w:val="bullet"/>
      <w:lvlText w:val="•"/>
      <w:lvlJc w:val="left"/>
      <w:pPr>
        <w:tabs>
          <w:tab w:val="num" w:pos="720"/>
        </w:tabs>
        <w:ind w:left="720" w:hanging="360"/>
      </w:pPr>
      <w:rPr>
        <w:rFonts w:ascii="Arial" w:hAnsi="Arial" w:hint="default"/>
      </w:rPr>
    </w:lvl>
    <w:lvl w:ilvl="1" w:tplc="4C9C9628" w:tentative="1">
      <w:start w:val="1"/>
      <w:numFmt w:val="bullet"/>
      <w:lvlText w:val="•"/>
      <w:lvlJc w:val="left"/>
      <w:pPr>
        <w:tabs>
          <w:tab w:val="num" w:pos="1440"/>
        </w:tabs>
        <w:ind w:left="1440" w:hanging="360"/>
      </w:pPr>
      <w:rPr>
        <w:rFonts w:ascii="Arial" w:hAnsi="Arial" w:hint="default"/>
      </w:rPr>
    </w:lvl>
    <w:lvl w:ilvl="2" w:tplc="0806387C" w:tentative="1">
      <w:start w:val="1"/>
      <w:numFmt w:val="bullet"/>
      <w:lvlText w:val="•"/>
      <w:lvlJc w:val="left"/>
      <w:pPr>
        <w:tabs>
          <w:tab w:val="num" w:pos="2160"/>
        </w:tabs>
        <w:ind w:left="2160" w:hanging="360"/>
      </w:pPr>
      <w:rPr>
        <w:rFonts w:ascii="Arial" w:hAnsi="Arial" w:hint="default"/>
      </w:rPr>
    </w:lvl>
    <w:lvl w:ilvl="3" w:tplc="6142B632" w:tentative="1">
      <w:start w:val="1"/>
      <w:numFmt w:val="bullet"/>
      <w:lvlText w:val="•"/>
      <w:lvlJc w:val="left"/>
      <w:pPr>
        <w:tabs>
          <w:tab w:val="num" w:pos="2880"/>
        </w:tabs>
        <w:ind w:left="2880" w:hanging="360"/>
      </w:pPr>
      <w:rPr>
        <w:rFonts w:ascii="Arial" w:hAnsi="Arial" w:hint="default"/>
      </w:rPr>
    </w:lvl>
    <w:lvl w:ilvl="4" w:tplc="239C80C8" w:tentative="1">
      <w:start w:val="1"/>
      <w:numFmt w:val="bullet"/>
      <w:lvlText w:val="•"/>
      <w:lvlJc w:val="left"/>
      <w:pPr>
        <w:tabs>
          <w:tab w:val="num" w:pos="3600"/>
        </w:tabs>
        <w:ind w:left="3600" w:hanging="360"/>
      </w:pPr>
      <w:rPr>
        <w:rFonts w:ascii="Arial" w:hAnsi="Arial" w:hint="default"/>
      </w:rPr>
    </w:lvl>
    <w:lvl w:ilvl="5" w:tplc="1A522EDC" w:tentative="1">
      <w:start w:val="1"/>
      <w:numFmt w:val="bullet"/>
      <w:lvlText w:val="•"/>
      <w:lvlJc w:val="left"/>
      <w:pPr>
        <w:tabs>
          <w:tab w:val="num" w:pos="4320"/>
        </w:tabs>
        <w:ind w:left="4320" w:hanging="360"/>
      </w:pPr>
      <w:rPr>
        <w:rFonts w:ascii="Arial" w:hAnsi="Arial" w:hint="default"/>
      </w:rPr>
    </w:lvl>
    <w:lvl w:ilvl="6" w:tplc="0972B53A" w:tentative="1">
      <w:start w:val="1"/>
      <w:numFmt w:val="bullet"/>
      <w:lvlText w:val="•"/>
      <w:lvlJc w:val="left"/>
      <w:pPr>
        <w:tabs>
          <w:tab w:val="num" w:pos="5040"/>
        </w:tabs>
        <w:ind w:left="5040" w:hanging="360"/>
      </w:pPr>
      <w:rPr>
        <w:rFonts w:ascii="Arial" w:hAnsi="Arial" w:hint="default"/>
      </w:rPr>
    </w:lvl>
    <w:lvl w:ilvl="7" w:tplc="E33274C2" w:tentative="1">
      <w:start w:val="1"/>
      <w:numFmt w:val="bullet"/>
      <w:lvlText w:val="•"/>
      <w:lvlJc w:val="left"/>
      <w:pPr>
        <w:tabs>
          <w:tab w:val="num" w:pos="5760"/>
        </w:tabs>
        <w:ind w:left="5760" w:hanging="360"/>
      </w:pPr>
      <w:rPr>
        <w:rFonts w:ascii="Arial" w:hAnsi="Arial" w:hint="default"/>
      </w:rPr>
    </w:lvl>
    <w:lvl w:ilvl="8" w:tplc="D172C12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7F2C9C"/>
    <w:multiLevelType w:val="multilevel"/>
    <w:tmpl w:val="4FEC82DA"/>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3722595A"/>
    <w:multiLevelType w:val="hybridMultilevel"/>
    <w:tmpl w:val="5B60D7BA"/>
    <w:lvl w:ilvl="0" w:tplc="B644EA62">
      <w:start w:val="1"/>
      <w:numFmt w:val="bullet"/>
      <w:lvlText w:val="•"/>
      <w:lvlJc w:val="left"/>
      <w:pPr>
        <w:tabs>
          <w:tab w:val="num" w:pos="720"/>
        </w:tabs>
        <w:ind w:left="720" w:hanging="360"/>
      </w:pPr>
      <w:rPr>
        <w:rFonts w:ascii="Arial" w:hAnsi="Arial" w:hint="default"/>
      </w:rPr>
    </w:lvl>
    <w:lvl w:ilvl="1" w:tplc="55AAF09A" w:tentative="1">
      <w:start w:val="1"/>
      <w:numFmt w:val="bullet"/>
      <w:lvlText w:val="•"/>
      <w:lvlJc w:val="left"/>
      <w:pPr>
        <w:tabs>
          <w:tab w:val="num" w:pos="1440"/>
        </w:tabs>
        <w:ind w:left="1440" w:hanging="360"/>
      </w:pPr>
      <w:rPr>
        <w:rFonts w:ascii="Arial" w:hAnsi="Arial" w:hint="default"/>
      </w:rPr>
    </w:lvl>
    <w:lvl w:ilvl="2" w:tplc="D624C9D4" w:tentative="1">
      <w:start w:val="1"/>
      <w:numFmt w:val="bullet"/>
      <w:lvlText w:val="•"/>
      <w:lvlJc w:val="left"/>
      <w:pPr>
        <w:tabs>
          <w:tab w:val="num" w:pos="2160"/>
        </w:tabs>
        <w:ind w:left="2160" w:hanging="360"/>
      </w:pPr>
      <w:rPr>
        <w:rFonts w:ascii="Arial" w:hAnsi="Arial" w:hint="default"/>
      </w:rPr>
    </w:lvl>
    <w:lvl w:ilvl="3" w:tplc="80583A9E" w:tentative="1">
      <w:start w:val="1"/>
      <w:numFmt w:val="bullet"/>
      <w:lvlText w:val="•"/>
      <w:lvlJc w:val="left"/>
      <w:pPr>
        <w:tabs>
          <w:tab w:val="num" w:pos="2880"/>
        </w:tabs>
        <w:ind w:left="2880" w:hanging="360"/>
      </w:pPr>
      <w:rPr>
        <w:rFonts w:ascii="Arial" w:hAnsi="Arial" w:hint="default"/>
      </w:rPr>
    </w:lvl>
    <w:lvl w:ilvl="4" w:tplc="3E5CC8D6" w:tentative="1">
      <w:start w:val="1"/>
      <w:numFmt w:val="bullet"/>
      <w:lvlText w:val="•"/>
      <w:lvlJc w:val="left"/>
      <w:pPr>
        <w:tabs>
          <w:tab w:val="num" w:pos="3600"/>
        </w:tabs>
        <w:ind w:left="3600" w:hanging="360"/>
      </w:pPr>
      <w:rPr>
        <w:rFonts w:ascii="Arial" w:hAnsi="Arial" w:hint="default"/>
      </w:rPr>
    </w:lvl>
    <w:lvl w:ilvl="5" w:tplc="4D2617A0" w:tentative="1">
      <w:start w:val="1"/>
      <w:numFmt w:val="bullet"/>
      <w:lvlText w:val="•"/>
      <w:lvlJc w:val="left"/>
      <w:pPr>
        <w:tabs>
          <w:tab w:val="num" w:pos="4320"/>
        </w:tabs>
        <w:ind w:left="4320" w:hanging="360"/>
      </w:pPr>
      <w:rPr>
        <w:rFonts w:ascii="Arial" w:hAnsi="Arial" w:hint="default"/>
      </w:rPr>
    </w:lvl>
    <w:lvl w:ilvl="6" w:tplc="A3C2E470" w:tentative="1">
      <w:start w:val="1"/>
      <w:numFmt w:val="bullet"/>
      <w:lvlText w:val="•"/>
      <w:lvlJc w:val="left"/>
      <w:pPr>
        <w:tabs>
          <w:tab w:val="num" w:pos="5040"/>
        </w:tabs>
        <w:ind w:left="5040" w:hanging="360"/>
      </w:pPr>
      <w:rPr>
        <w:rFonts w:ascii="Arial" w:hAnsi="Arial" w:hint="default"/>
      </w:rPr>
    </w:lvl>
    <w:lvl w:ilvl="7" w:tplc="1D1AB528" w:tentative="1">
      <w:start w:val="1"/>
      <w:numFmt w:val="bullet"/>
      <w:lvlText w:val="•"/>
      <w:lvlJc w:val="left"/>
      <w:pPr>
        <w:tabs>
          <w:tab w:val="num" w:pos="5760"/>
        </w:tabs>
        <w:ind w:left="5760" w:hanging="360"/>
      </w:pPr>
      <w:rPr>
        <w:rFonts w:ascii="Arial" w:hAnsi="Arial" w:hint="default"/>
      </w:rPr>
    </w:lvl>
    <w:lvl w:ilvl="8" w:tplc="6E3A24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48559D"/>
    <w:multiLevelType w:val="multilevel"/>
    <w:tmpl w:val="3A1CA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6C4601"/>
    <w:multiLevelType w:val="hybridMultilevel"/>
    <w:tmpl w:val="B928ECC8"/>
    <w:lvl w:ilvl="0" w:tplc="50C4E180">
      <w:start w:val="1"/>
      <w:numFmt w:val="bullet"/>
      <w:lvlText w:val="•"/>
      <w:lvlJc w:val="left"/>
      <w:pPr>
        <w:tabs>
          <w:tab w:val="num" w:pos="720"/>
        </w:tabs>
        <w:ind w:left="720" w:hanging="360"/>
      </w:pPr>
      <w:rPr>
        <w:rFonts w:ascii="Arial" w:hAnsi="Arial" w:hint="default"/>
      </w:rPr>
    </w:lvl>
    <w:lvl w:ilvl="1" w:tplc="865031F8" w:tentative="1">
      <w:start w:val="1"/>
      <w:numFmt w:val="bullet"/>
      <w:lvlText w:val="•"/>
      <w:lvlJc w:val="left"/>
      <w:pPr>
        <w:tabs>
          <w:tab w:val="num" w:pos="1440"/>
        </w:tabs>
        <w:ind w:left="1440" w:hanging="360"/>
      </w:pPr>
      <w:rPr>
        <w:rFonts w:ascii="Arial" w:hAnsi="Arial" w:hint="default"/>
      </w:rPr>
    </w:lvl>
    <w:lvl w:ilvl="2" w:tplc="82BCD38E" w:tentative="1">
      <w:start w:val="1"/>
      <w:numFmt w:val="bullet"/>
      <w:lvlText w:val="•"/>
      <w:lvlJc w:val="left"/>
      <w:pPr>
        <w:tabs>
          <w:tab w:val="num" w:pos="2160"/>
        </w:tabs>
        <w:ind w:left="2160" w:hanging="360"/>
      </w:pPr>
      <w:rPr>
        <w:rFonts w:ascii="Arial" w:hAnsi="Arial" w:hint="default"/>
      </w:rPr>
    </w:lvl>
    <w:lvl w:ilvl="3" w:tplc="771AA1E0" w:tentative="1">
      <w:start w:val="1"/>
      <w:numFmt w:val="bullet"/>
      <w:lvlText w:val="•"/>
      <w:lvlJc w:val="left"/>
      <w:pPr>
        <w:tabs>
          <w:tab w:val="num" w:pos="2880"/>
        </w:tabs>
        <w:ind w:left="2880" w:hanging="360"/>
      </w:pPr>
      <w:rPr>
        <w:rFonts w:ascii="Arial" w:hAnsi="Arial" w:hint="default"/>
      </w:rPr>
    </w:lvl>
    <w:lvl w:ilvl="4" w:tplc="7F72A73C" w:tentative="1">
      <w:start w:val="1"/>
      <w:numFmt w:val="bullet"/>
      <w:lvlText w:val="•"/>
      <w:lvlJc w:val="left"/>
      <w:pPr>
        <w:tabs>
          <w:tab w:val="num" w:pos="3600"/>
        </w:tabs>
        <w:ind w:left="3600" w:hanging="360"/>
      </w:pPr>
      <w:rPr>
        <w:rFonts w:ascii="Arial" w:hAnsi="Arial" w:hint="default"/>
      </w:rPr>
    </w:lvl>
    <w:lvl w:ilvl="5" w:tplc="5D6A44A2" w:tentative="1">
      <w:start w:val="1"/>
      <w:numFmt w:val="bullet"/>
      <w:lvlText w:val="•"/>
      <w:lvlJc w:val="left"/>
      <w:pPr>
        <w:tabs>
          <w:tab w:val="num" w:pos="4320"/>
        </w:tabs>
        <w:ind w:left="4320" w:hanging="360"/>
      </w:pPr>
      <w:rPr>
        <w:rFonts w:ascii="Arial" w:hAnsi="Arial" w:hint="default"/>
      </w:rPr>
    </w:lvl>
    <w:lvl w:ilvl="6" w:tplc="56B4A8CA" w:tentative="1">
      <w:start w:val="1"/>
      <w:numFmt w:val="bullet"/>
      <w:lvlText w:val="•"/>
      <w:lvlJc w:val="left"/>
      <w:pPr>
        <w:tabs>
          <w:tab w:val="num" w:pos="5040"/>
        </w:tabs>
        <w:ind w:left="5040" w:hanging="360"/>
      </w:pPr>
      <w:rPr>
        <w:rFonts w:ascii="Arial" w:hAnsi="Arial" w:hint="default"/>
      </w:rPr>
    </w:lvl>
    <w:lvl w:ilvl="7" w:tplc="C81A37C0" w:tentative="1">
      <w:start w:val="1"/>
      <w:numFmt w:val="bullet"/>
      <w:lvlText w:val="•"/>
      <w:lvlJc w:val="left"/>
      <w:pPr>
        <w:tabs>
          <w:tab w:val="num" w:pos="5760"/>
        </w:tabs>
        <w:ind w:left="5760" w:hanging="360"/>
      </w:pPr>
      <w:rPr>
        <w:rFonts w:ascii="Arial" w:hAnsi="Arial" w:hint="default"/>
      </w:rPr>
    </w:lvl>
    <w:lvl w:ilvl="8" w:tplc="4042A75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A91B34"/>
    <w:multiLevelType w:val="multilevel"/>
    <w:tmpl w:val="954E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E92A66"/>
    <w:multiLevelType w:val="multilevel"/>
    <w:tmpl w:val="9B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C5122"/>
    <w:multiLevelType w:val="hybridMultilevel"/>
    <w:tmpl w:val="AC442AE8"/>
    <w:lvl w:ilvl="0" w:tplc="70304676">
      <w:start w:val="1"/>
      <w:numFmt w:val="bullet"/>
      <w:lvlText w:val="•"/>
      <w:lvlJc w:val="left"/>
      <w:pPr>
        <w:tabs>
          <w:tab w:val="num" w:pos="720"/>
        </w:tabs>
        <w:ind w:left="720" w:hanging="360"/>
      </w:pPr>
      <w:rPr>
        <w:rFonts w:ascii="Arial" w:hAnsi="Arial" w:hint="default"/>
      </w:rPr>
    </w:lvl>
    <w:lvl w:ilvl="1" w:tplc="9E546972" w:tentative="1">
      <w:start w:val="1"/>
      <w:numFmt w:val="bullet"/>
      <w:lvlText w:val="•"/>
      <w:lvlJc w:val="left"/>
      <w:pPr>
        <w:tabs>
          <w:tab w:val="num" w:pos="1440"/>
        </w:tabs>
        <w:ind w:left="1440" w:hanging="360"/>
      </w:pPr>
      <w:rPr>
        <w:rFonts w:ascii="Arial" w:hAnsi="Arial" w:hint="default"/>
      </w:rPr>
    </w:lvl>
    <w:lvl w:ilvl="2" w:tplc="A4920D78" w:tentative="1">
      <w:start w:val="1"/>
      <w:numFmt w:val="bullet"/>
      <w:lvlText w:val="•"/>
      <w:lvlJc w:val="left"/>
      <w:pPr>
        <w:tabs>
          <w:tab w:val="num" w:pos="2160"/>
        </w:tabs>
        <w:ind w:left="2160" w:hanging="360"/>
      </w:pPr>
      <w:rPr>
        <w:rFonts w:ascii="Arial" w:hAnsi="Arial" w:hint="default"/>
      </w:rPr>
    </w:lvl>
    <w:lvl w:ilvl="3" w:tplc="F1E809B0" w:tentative="1">
      <w:start w:val="1"/>
      <w:numFmt w:val="bullet"/>
      <w:lvlText w:val="•"/>
      <w:lvlJc w:val="left"/>
      <w:pPr>
        <w:tabs>
          <w:tab w:val="num" w:pos="2880"/>
        </w:tabs>
        <w:ind w:left="2880" w:hanging="360"/>
      </w:pPr>
      <w:rPr>
        <w:rFonts w:ascii="Arial" w:hAnsi="Arial" w:hint="default"/>
      </w:rPr>
    </w:lvl>
    <w:lvl w:ilvl="4" w:tplc="F4F4E008" w:tentative="1">
      <w:start w:val="1"/>
      <w:numFmt w:val="bullet"/>
      <w:lvlText w:val="•"/>
      <w:lvlJc w:val="left"/>
      <w:pPr>
        <w:tabs>
          <w:tab w:val="num" w:pos="3600"/>
        </w:tabs>
        <w:ind w:left="3600" w:hanging="360"/>
      </w:pPr>
      <w:rPr>
        <w:rFonts w:ascii="Arial" w:hAnsi="Arial" w:hint="default"/>
      </w:rPr>
    </w:lvl>
    <w:lvl w:ilvl="5" w:tplc="30688C06" w:tentative="1">
      <w:start w:val="1"/>
      <w:numFmt w:val="bullet"/>
      <w:lvlText w:val="•"/>
      <w:lvlJc w:val="left"/>
      <w:pPr>
        <w:tabs>
          <w:tab w:val="num" w:pos="4320"/>
        </w:tabs>
        <w:ind w:left="4320" w:hanging="360"/>
      </w:pPr>
      <w:rPr>
        <w:rFonts w:ascii="Arial" w:hAnsi="Arial" w:hint="default"/>
      </w:rPr>
    </w:lvl>
    <w:lvl w:ilvl="6" w:tplc="591E3DBE" w:tentative="1">
      <w:start w:val="1"/>
      <w:numFmt w:val="bullet"/>
      <w:lvlText w:val="•"/>
      <w:lvlJc w:val="left"/>
      <w:pPr>
        <w:tabs>
          <w:tab w:val="num" w:pos="5040"/>
        </w:tabs>
        <w:ind w:left="5040" w:hanging="360"/>
      </w:pPr>
      <w:rPr>
        <w:rFonts w:ascii="Arial" w:hAnsi="Arial" w:hint="default"/>
      </w:rPr>
    </w:lvl>
    <w:lvl w:ilvl="7" w:tplc="1A4047AA" w:tentative="1">
      <w:start w:val="1"/>
      <w:numFmt w:val="bullet"/>
      <w:lvlText w:val="•"/>
      <w:lvlJc w:val="left"/>
      <w:pPr>
        <w:tabs>
          <w:tab w:val="num" w:pos="5760"/>
        </w:tabs>
        <w:ind w:left="5760" w:hanging="360"/>
      </w:pPr>
      <w:rPr>
        <w:rFonts w:ascii="Arial" w:hAnsi="Arial" w:hint="default"/>
      </w:rPr>
    </w:lvl>
    <w:lvl w:ilvl="8" w:tplc="9F68F5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5A1509"/>
    <w:multiLevelType w:val="hybridMultilevel"/>
    <w:tmpl w:val="3E70A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AD2707"/>
    <w:multiLevelType w:val="hybridMultilevel"/>
    <w:tmpl w:val="BE7ACFE0"/>
    <w:lvl w:ilvl="0" w:tplc="59E08082">
      <w:start w:val="1"/>
      <w:numFmt w:val="bullet"/>
      <w:lvlText w:val="•"/>
      <w:lvlJc w:val="left"/>
      <w:pPr>
        <w:tabs>
          <w:tab w:val="num" w:pos="720"/>
        </w:tabs>
        <w:ind w:left="720" w:hanging="360"/>
      </w:pPr>
      <w:rPr>
        <w:rFonts w:ascii="Arial" w:hAnsi="Arial" w:hint="default"/>
      </w:rPr>
    </w:lvl>
    <w:lvl w:ilvl="1" w:tplc="9990A276" w:tentative="1">
      <w:start w:val="1"/>
      <w:numFmt w:val="bullet"/>
      <w:lvlText w:val="•"/>
      <w:lvlJc w:val="left"/>
      <w:pPr>
        <w:tabs>
          <w:tab w:val="num" w:pos="1440"/>
        </w:tabs>
        <w:ind w:left="1440" w:hanging="360"/>
      </w:pPr>
      <w:rPr>
        <w:rFonts w:ascii="Arial" w:hAnsi="Arial" w:hint="default"/>
      </w:rPr>
    </w:lvl>
    <w:lvl w:ilvl="2" w:tplc="F88008BE" w:tentative="1">
      <w:start w:val="1"/>
      <w:numFmt w:val="bullet"/>
      <w:lvlText w:val="•"/>
      <w:lvlJc w:val="left"/>
      <w:pPr>
        <w:tabs>
          <w:tab w:val="num" w:pos="2160"/>
        </w:tabs>
        <w:ind w:left="2160" w:hanging="360"/>
      </w:pPr>
      <w:rPr>
        <w:rFonts w:ascii="Arial" w:hAnsi="Arial" w:hint="default"/>
      </w:rPr>
    </w:lvl>
    <w:lvl w:ilvl="3" w:tplc="D8C6A562" w:tentative="1">
      <w:start w:val="1"/>
      <w:numFmt w:val="bullet"/>
      <w:lvlText w:val="•"/>
      <w:lvlJc w:val="left"/>
      <w:pPr>
        <w:tabs>
          <w:tab w:val="num" w:pos="2880"/>
        </w:tabs>
        <w:ind w:left="2880" w:hanging="360"/>
      </w:pPr>
      <w:rPr>
        <w:rFonts w:ascii="Arial" w:hAnsi="Arial" w:hint="default"/>
      </w:rPr>
    </w:lvl>
    <w:lvl w:ilvl="4" w:tplc="53AE92F4" w:tentative="1">
      <w:start w:val="1"/>
      <w:numFmt w:val="bullet"/>
      <w:lvlText w:val="•"/>
      <w:lvlJc w:val="left"/>
      <w:pPr>
        <w:tabs>
          <w:tab w:val="num" w:pos="3600"/>
        </w:tabs>
        <w:ind w:left="3600" w:hanging="360"/>
      </w:pPr>
      <w:rPr>
        <w:rFonts w:ascii="Arial" w:hAnsi="Arial" w:hint="default"/>
      </w:rPr>
    </w:lvl>
    <w:lvl w:ilvl="5" w:tplc="2418F9CC" w:tentative="1">
      <w:start w:val="1"/>
      <w:numFmt w:val="bullet"/>
      <w:lvlText w:val="•"/>
      <w:lvlJc w:val="left"/>
      <w:pPr>
        <w:tabs>
          <w:tab w:val="num" w:pos="4320"/>
        </w:tabs>
        <w:ind w:left="4320" w:hanging="360"/>
      </w:pPr>
      <w:rPr>
        <w:rFonts w:ascii="Arial" w:hAnsi="Arial" w:hint="default"/>
      </w:rPr>
    </w:lvl>
    <w:lvl w:ilvl="6" w:tplc="996AE804" w:tentative="1">
      <w:start w:val="1"/>
      <w:numFmt w:val="bullet"/>
      <w:lvlText w:val="•"/>
      <w:lvlJc w:val="left"/>
      <w:pPr>
        <w:tabs>
          <w:tab w:val="num" w:pos="5040"/>
        </w:tabs>
        <w:ind w:left="5040" w:hanging="360"/>
      </w:pPr>
      <w:rPr>
        <w:rFonts w:ascii="Arial" w:hAnsi="Arial" w:hint="default"/>
      </w:rPr>
    </w:lvl>
    <w:lvl w:ilvl="7" w:tplc="927C3960" w:tentative="1">
      <w:start w:val="1"/>
      <w:numFmt w:val="bullet"/>
      <w:lvlText w:val="•"/>
      <w:lvlJc w:val="left"/>
      <w:pPr>
        <w:tabs>
          <w:tab w:val="num" w:pos="5760"/>
        </w:tabs>
        <w:ind w:left="5760" w:hanging="360"/>
      </w:pPr>
      <w:rPr>
        <w:rFonts w:ascii="Arial" w:hAnsi="Arial" w:hint="default"/>
      </w:rPr>
    </w:lvl>
    <w:lvl w:ilvl="8" w:tplc="704EC0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7F1EA7"/>
    <w:multiLevelType w:val="hybridMultilevel"/>
    <w:tmpl w:val="331AFC40"/>
    <w:lvl w:ilvl="0" w:tplc="E38864E6">
      <w:start w:val="1"/>
      <w:numFmt w:val="bullet"/>
      <w:lvlText w:val="•"/>
      <w:lvlJc w:val="left"/>
      <w:pPr>
        <w:tabs>
          <w:tab w:val="num" w:pos="720"/>
        </w:tabs>
        <w:ind w:left="720" w:hanging="360"/>
      </w:pPr>
      <w:rPr>
        <w:rFonts w:ascii="Arial" w:hAnsi="Arial" w:hint="default"/>
      </w:rPr>
    </w:lvl>
    <w:lvl w:ilvl="1" w:tplc="5742E580" w:tentative="1">
      <w:start w:val="1"/>
      <w:numFmt w:val="bullet"/>
      <w:lvlText w:val="•"/>
      <w:lvlJc w:val="left"/>
      <w:pPr>
        <w:tabs>
          <w:tab w:val="num" w:pos="1440"/>
        </w:tabs>
        <w:ind w:left="1440" w:hanging="360"/>
      </w:pPr>
      <w:rPr>
        <w:rFonts w:ascii="Arial" w:hAnsi="Arial" w:hint="default"/>
      </w:rPr>
    </w:lvl>
    <w:lvl w:ilvl="2" w:tplc="F8C68330" w:tentative="1">
      <w:start w:val="1"/>
      <w:numFmt w:val="bullet"/>
      <w:lvlText w:val="•"/>
      <w:lvlJc w:val="left"/>
      <w:pPr>
        <w:tabs>
          <w:tab w:val="num" w:pos="2160"/>
        </w:tabs>
        <w:ind w:left="2160" w:hanging="360"/>
      </w:pPr>
      <w:rPr>
        <w:rFonts w:ascii="Arial" w:hAnsi="Arial" w:hint="default"/>
      </w:rPr>
    </w:lvl>
    <w:lvl w:ilvl="3" w:tplc="4ABA4A2C" w:tentative="1">
      <w:start w:val="1"/>
      <w:numFmt w:val="bullet"/>
      <w:lvlText w:val="•"/>
      <w:lvlJc w:val="left"/>
      <w:pPr>
        <w:tabs>
          <w:tab w:val="num" w:pos="2880"/>
        </w:tabs>
        <w:ind w:left="2880" w:hanging="360"/>
      </w:pPr>
      <w:rPr>
        <w:rFonts w:ascii="Arial" w:hAnsi="Arial" w:hint="default"/>
      </w:rPr>
    </w:lvl>
    <w:lvl w:ilvl="4" w:tplc="0486C4C0" w:tentative="1">
      <w:start w:val="1"/>
      <w:numFmt w:val="bullet"/>
      <w:lvlText w:val="•"/>
      <w:lvlJc w:val="left"/>
      <w:pPr>
        <w:tabs>
          <w:tab w:val="num" w:pos="3600"/>
        </w:tabs>
        <w:ind w:left="3600" w:hanging="360"/>
      </w:pPr>
      <w:rPr>
        <w:rFonts w:ascii="Arial" w:hAnsi="Arial" w:hint="default"/>
      </w:rPr>
    </w:lvl>
    <w:lvl w:ilvl="5" w:tplc="768427D4" w:tentative="1">
      <w:start w:val="1"/>
      <w:numFmt w:val="bullet"/>
      <w:lvlText w:val="•"/>
      <w:lvlJc w:val="left"/>
      <w:pPr>
        <w:tabs>
          <w:tab w:val="num" w:pos="4320"/>
        </w:tabs>
        <w:ind w:left="4320" w:hanging="360"/>
      </w:pPr>
      <w:rPr>
        <w:rFonts w:ascii="Arial" w:hAnsi="Arial" w:hint="default"/>
      </w:rPr>
    </w:lvl>
    <w:lvl w:ilvl="6" w:tplc="7C125496" w:tentative="1">
      <w:start w:val="1"/>
      <w:numFmt w:val="bullet"/>
      <w:lvlText w:val="•"/>
      <w:lvlJc w:val="left"/>
      <w:pPr>
        <w:tabs>
          <w:tab w:val="num" w:pos="5040"/>
        </w:tabs>
        <w:ind w:left="5040" w:hanging="360"/>
      </w:pPr>
      <w:rPr>
        <w:rFonts w:ascii="Arial" w:hAnsi="Arial" w:hint="default"/>
      </w:rPr>
    </w:lvl>
    <w:lvl w:ilvl="7" w:tplc="68AE70A4" w:tentative="1">
      <w:start w:val="1"/>
      <w:numFmt w:val="bullet"/>
      <w:lvlText w:val="•"/>
      <w:lvlJc w:val="left"/>
      <w:pPr>
        <w:tabs>
          <w:tab w:val="num" w:pos="5760"/>
        </w:tabs>
        <w:ind w:left="5760" w:hanging="360"/>
      </w:pPr>
      <w:rPr>
        <w:rFonts w:ascii="Arial" w:hAnsi="Arial" w:hint="default"/>
      </w:rPr>
    </w:lvl>
    <w:lvl w:ilvl="8" w:tplc="AA34306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514366"/>
    <w:multiLevelType w:val="hybridMultilevel"/>
    <w:tmpl w:val="C5140904"/>
    <w:lvl w:ilvl="0" w:tplc="5CBAC694">
      <w:start w:val="1"/>
      <w:numFmt w:val="bullet"/>
      <w:lvlText w:val="•"/>
      <w:lvlJc w:val="left"/>
      <w:pPr>
        <w:tabs>
          <w:tab w:val="num" w:pos="720"/>
        </w:tabs>
        <w:ind w:left="720" w:hanging="360"/>
      </w:pPr>
      <w:rPr>
        <w:rFonts w:ascii="Arial" w:hAnsi="Arial" w:hint="default"/>
      </w:rPr>
    </w:lvl>
    <w:lvl w:ilvl="1" w:tplc="909E83DC" w:tentative="1">
      <w:start w:val="1"/>
      <w:numFmt w:val="bullet"/>
      <w:lvlText w:val="•"/>
      <w:lvlJc w:val="left"/>
      <w:pPr>
        <w:tabs>
          <w:tab w:val="num" w:pos="1440"/>
        </w:tabs>
        <w:ind w:left="1440" w:hanging="360"/>
      </w:pPr>
      <w:rPr>
        <w:rFonts w:ascii="Arial" w:hAnsi="Arial" w:hint="default"/>
      </w:rPr>
    </w:lvl>
    <w:lvl w:ilvl="2" w:tplc="070EF9FC" w:tentative="1">
      <w:start w:val="1"/>
      <w:numFmt w:val="bullet"/>
      <w:lvlText w:val="•"/>
      <w:lvlJc w:val="left"/>
      <w:pPr>
        <w:tabs>
          <w:tab w:val="num" w:pos="2160"/>
        </w:tabs>
        <w:ind w:left="2160" w:hanging="360"/>
      </w:pPr>
      <w:rPr>
        <w:rFonts w:ascii="Arial" w:hAnsi="Arial" w:hint="default"/>
      </w:rPr>
    </w:lvl>
    <w:lvl w:ilvl="3" w:tplc="F796D3A4" w:tentative="1">
      <w:start w:val="1"/>
      <w:numFmt w:val="bullet"/>
      <w:lvlText w:val="•"/>
      <w:lvlJc w:val="left"/>
      <w:pPr>
        <w:tabs>
          <w:tab w:val="num" w:pos="2880"/>
        </w:tabs>
        <w:ind w:left="2880" w:hanging="360"/>
      </w:pPr>
      <w:rPr>
        <w:rFonts w:ascii="Arial" w:hAnsi="Arial" w:hint="default"/>
      </w:rPr>
    </w:lvl>
    <w:lvl w:ilvl="4" w:tplc="F8F8C442" w:tentative="1">
      <w:start w:val="1"/>
      <w:numFmt w:val="bullet"/>
      <w:lvlText w:val="•"/>
      <w:lvlJc w:val="left"/>
      <w:pPr>
        <w:tabs>
          <w:tab w:val="num" w:pos="3600"/>
        </w:tabs>
        <w:ind w:left="3600" w:hanging="360"/>
      </w:pPr>
      <w:rPr>
        <w:rFonts w:ascii="Arial" w:hAnsi="Arial" w:hint="default"/>
      </w:rPr>
    </w:lvl>
    <w:lvl w:ilvl="5" w:tplc="CDB04E76" w:tentative="1">
      <w:start w:val="1"/>
      <w:numFmt w:val="bullet"/>
      <w:lvlText w:val="•"/>
      <w:lvlJc w:val="left"/>
      <w:pPr>
        <w:tabs>
          <w:tab w:val="num" w:pos="4320"/>
        </w:tabs>
        <w:ind w:left="4320" w:hanging="360"/>
      </w:pPr>
      <w:rPr>
        <w:rFonts w:ascii="Arial" w:hAnsi="Arial" w:hint="default"/>
      </w:rPr>
    </w:lvl>
    <w:lvl w:ilvl="6" w:tplc="9D0E9D54" w:tentative="1">
      <w:start w:val="1"/>
      <w:numFmt w:val="bullet"/>
      <w:lvlText w:val="•"/>
      <w:lvlJc w:val="left"/>
      <w:pPr>
        <w:tabs>
          <w:tab w:val="num" w:pos="5040"/>
        </w:tabs>
        <w:ind w:left="5040" w:hanging="360"/>
      </w:pPr>
      <w:rPr>
        <w:rFonts w:ascii="Arial" w:hAnsi="Arial" w:hint="default"/>
      </w:rPr>
    </w:lvl>
    <w:lvl w:ilvl="7" w:tplc="43CC6824" w:tentative="1">
      <w:start w:val="1"/>
      <w:numFmt w:val="bullet"/>
      <w:lvlText w:val="•"/>
      <w:lvlJc w:val="left"/>
      <w:pPr>
        <w:tabs>
          <w:tab w:val="num" w:pos="5760"/>
        </w:tabs>
        <w:ind w:left="5760" w:hanging="360"/>
      </w:pPr>
      <w:rPr>
        <w:rFonts w:ascii="Arial" w:hAnsi="Arial" w:hint="default"/>
      </w:rPr>
    </w:lvl>
    <w:lvl w:ilvl="8" w:tplc="C3DC49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9005149"/>
    <w:multiLevelType w:val="hybridMultilevel"/>
    <w:tmpl w:val="21E46906"/>
    <w:lvl w:ilvl="0" w:tplc="ACDE4F4C">
      <w:start w:val="1"/>
      <w:numFmt w:val="bullet"/>
      <w:lvlText w:val="•"/>
      <w:lvlJc w:val="left"/>
      <w:pPr>
        <w:tabs>
          <w:tab w:val="num" w:pos="720"/>
        </w:tabs>
        <w:ind w:left="720" w:hanging="360"/>
      </w:pPr>
      <w:rPr>
        <w:rFonts w:ascii="Arial" w:hAnsi="Arial" w:hint="default"/>
      </w:rPr>
    </w:lvl>
    <w:lvl w:ilvl="1" w:tplc="94C60100">
      <w:numFmt w:val="bullet"/>
      <w:lvlText w:val="•"/>
      <w:lvlJc w:val="left"/>
      <w:pPr>
        <w:tabs>
          <w:tab w:val="num" w:pos="1440"/>
        </w:tabs>
        <w:ind w:left="1440" w:hanging="360"/>
      </w:pPr>
      <w:rPr>
        <w:rFonts w:ascii="Arial" w:hAnsi="Arial" w:hint="default"/>
      </w:rPr>
    </w:lvl>
    <w:lvl w:ilvl="2" w:tplc="CB88B4C8" w:tentative="1">
      <w:start w:val="1"/>
      <w:numFmt w:val="bullet"/>
      <w:lvlText w:val="•"/>
      <w:lvlJc w:val="left"/>
      <w:pPr>
        <w:tabs>
          <w:tab w:val="num" w:pos="2160"/>
        </w:tabs>
        <w:ind w:left="2160" w:hanging="360"/>
      </w:pPr>
      <w:rPr>
        <w:rFonts w:ascii="Arial" w:hAnsi="Arial" w:hint="default"/>
      </w:rPr>
    </w:lvl>
    <w:lvl w:ilvl="3" w:tplc="E9480536" w:tentative="1">
      <w:start w:val="1"/>
      <w:numFmt w:val="bullet"/>
      <w:lvlText w:val="•"/>
      <w:lvlJc w:val="left"/>
      <w:pPr>
        <w:tabs>
          <w:tab w:val="num" w:pos="2880"/>
        </w:tabs>
        <w:ind w:left="2880" w:hanging="360"/>
      </w:pPr>
      <w:rPr>
        <w:rFonts w:ascii="Arial" w:hAnsi="Arial" w:hint="default"/>
      </w:rPr>
    </w:lvl>
    <w:lvl w:ilvl="4" w:tplc="2C9E22B4" w:tentative="1">
      <w:start w:val="1"/>
      <w:numFmt w:val="bullet"/>
      <w:lvlText w:val="•"/>
      <w:lvlJc w:val="left"/>
      <w:pPr>
        <w:tabs>
          <w:tab w:val="num" w:pos="3600"/>
        </w:tabs>
        <w:ind w:left="3600" w:hanging="360"/>
      </w:pPr>
      <w:rPr>
        <w:rFonts w:ascii="Arial" w:hAnsi="Arial" w:hint="default"/>
      </w:rPr>
    </w:lvl>
    <w:lvl w:ilvl="5" w:tplc="A0EADD2C" w:tentative="1">
      <w:start w:val="1"/>
      <w:numFmt w:val="bullet"/>
      <w:lvlText w:val="•"/>
      <w:lvlJc w:val="left"/>
      <w:pPr>
        <w:tabs>
          <w:tab w:val="num" w:pos="4320"/>
        </w:tabs>
        <w:ind w:left="4320" w:hanging="360"/>
      </w:pPr>
      <w:rPr>
        <w:rFonts w:ascii="Arial" w:hAnsi="Arial" w:hint="default"/>
      </w:rPr>
    </w:lvl>
    <w:lvl w:ilvl="6" w:tplc="8DD6C9BC" w:tentative="1">
      <w:start w:val="1"/>
      <w:numFmt w:val="bullet"/>
      <w:lvlText w:val="•"/>
      <w:lvlJc w:val="left"/>
      <w:pPr>
        <w:tabs>
          <w:tab w:val="num" w:pos="5040"/>
        </w:tabs>
        <w:ind w:left="5040" w:hanging="360"/>
      </w:pPr>
      <w:rPr>
        <w:rFonts w:ascii="Arial" w:hAnsi="Arial" w:hint="default"/>
      </w:rPr>
    </w:lvl>
    <w:lvl w:ilvl="7" w:tplc="EB4A011C" w:tentative="1">
      <w:start w:val="1"/>
      <w:numFmt w:val="bullet"/>
      <w:lvlText w:val="•"/>
      <w:lvlJc w:val="left"/>
      <w:pPr>
        <w:tabs>
          <w:tab w:val="num" w:pos="5760"/>
        </w:tabs>
        <w:ind w:left="5760" w:hanging="360"/>
      </w:pPr>
      <w:rPr>
        <w:rFonts w:ascii="Arial" w:hAnsi="Arial" w:hint="default"/>
      </w:rPr>
    </w:lvl>
    <w:lvl w:ilvl="8" w:tplc="CAA468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0260EE"/>
    <w:multiLevelType w:val="multilevel"/>
    <w:tmpl w:val="9CF2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A13F2"/>
    <w:multiLevelType w:val="hybridMultilevel"/>
    <w:tmpl w:val="A4DAC1FE"/>
    <w:lvl w:ilvl="0" w:tplc="AD344B9A">
      <w:start w:val="1"/>
      <w:numFmt w:val="bullet"/>
      <w:lvlText w:val="•"/>
      <w:lvlJc w:val="left"/>
      <w:pPr>
        <w:tabs>
          <w:tab w:val="num" w:pos="720"/>
        </w:tabs>
        <w:ind w:left="720" w:hanging="360"/>
      </w:pPr>
      <w:rPr>
        <w:rFonts w:ascii="Arial" w:hAnsi="Arial" w:hint="default"/>
      </w:rPr>
    </w:lvl>
    <w:lvl w:ilvl="1" w:tplc="E15E823C" w:tentative="1">
      <w:start w:val="1"/>
      <w:numFmt w:val="bullet"/>
      <w:lvlText w:val="•"/>
      <w:lvlJc w:val="left"/>
      <w:pPr>
        <w:tabs>
          <w:tab w:val="num" w:pos="1440"/>
        </w:tabs>
        <w:ind w:left="1440" w:hanging="360"/>
      </w:pPr>
      <w:rPr>
        <w:rFonts w:ascii="Arial" w:hAnsi="Arial" w:hint="default"/>
      </w:rPr>
    </w:lvl>
    <w:lvl w:ilvl="2" w:tplc="BBB22FBA" w:tentative="1">
      <w:start w:val="1"/>
      <w:numFmt w:val="bullet"/>
      <w:lvlText w:val="•"/>
      <w:lvlJc w:val="left"/>
      <w:pPr>
        <w:tabs>
          <w:tab w:val="num" w:pos="2160"/>
        </w:tabs>
        <w:ind w:left="2160" w:hanging="360"/>
      </w:pPr>
      <w:rPr>
        <w:rFonts w:ascii="Arial" w:hAnsi="Arial" w:hint="default"/>
      </w:rPr>
    </w:lvl>
    <w:lvl w:ilvl="3" w:tplc="7848DD66" w:tentative="1">
      <w:start w:val="1"/>
      <w:numFmt w:val="bullet"/>
      <w:lvlText w:val="•"/>
      <w:lvlJc w:val="left"/>
      <w:pPr>
        <w:tabs>
          <w:tab w:val="num" w:pos="2880"/>
        </w:tabs>
        <w:ind w:left="2880" w:hanging="360"/>
      </w:pPr>
      <w:rPr>
        <w:rFonts w:ascii="Arial" w:hAnsi="Arial" w:hint="default"/>
      </w:rPr>
    </w:lvl>
    <w:lvl w:ilvl="4" w:tplc="0E5E7D16" w:tentative="1">
      <w:start w:val="1"/>
      <w:numFmt w:val="bullet"/>
      <w:lvlText w:val="•"/>
      <w:lvlJc w:val="left"/>
      <w:pPr>
        <w:tabs>
          <w:tab w:val="num" w:pos="3600"/>
        </w:tabs>
        <w:ind w:left="3600" w:hanging="360"/>
      </w:pPr>
      <w:rPr>
        <w:rFonts w:ascii="Arial" w:hAnsi="Arial" w:hint="default"/>
      </w:rPr>
    </w:lvl>
    <w:lvl w:ilvl="5" w:tplc="3700865C" w:tentative="1">
      <w:start w:val="1"/>
      <w:numFmt w:val="bullet"/>
      <w:lvlText w:val="•"/>
      <w:lvlJc w:val="left"/>
      <w:pPr>
        <w:tabs>
          <w:tab w:val="num" w:pos="4320"/>
        </w:tabs>
        <w:ind w:left="4320" w:hanging="360"/>
      </w:pPr>
      <w:rPr>
        <w:rFonts w:ascii="Arial" w:hAnsi="Arial" w:hint="default"/>
      </w:rPr>
    </w:lvl>
    <w:lvl w:ilvl="6" w:tplc="D7AA47BE" w:tentative="1">
      <w:start w:val="1"/>
      <w:numFmt w:val="bullet"/>
      <w:lvlText w:val="•"/>
      <w:lvlJc w:val="left"/>
      <w:pPr>
        <w:tabs>
          <w:tab w:val="num" w:pos="5040"/>
        </w:tabs>
        <w:ind w:left="5040" w:hanging="360"/>
      </w:pPr>
      <w:rPr>
        <w:rFonts w:ascii="Arial" w:hAnsi="Arial" w:hint="default"/>
      </w:rPr>
    </w:lvl>
    <w:lvl w:ilvl="7" w:tplc="D318C868" w:tentative="1">
      <w:start w:val="1"/>
      <w:numFmt w:val="bullet"/>
      <w:lvlText w:val="•"/>
      <w:lvlJc w:val="left"/>
      <w:pPr>
        <w:tabs>
          <w:tab w:val="num" w:pos="5760"/>
        </w:tabs>
        <w:ind w:left="5760" w:hanging="360"/>
      </w:pPr>
      <w:rPr>
        <w:rFonts w:ascii="Arial" w:hAnsi="Arial" w:hint="default"/>
      </w:rPr>
    </w:lvl>
    <w:lvl w:ilvl="8" w:tplc="C9D43E1A" w:tentative="1">
      <w:start w:val="1"/>
      <w:numFmt w:val="bullet"/>
      <w:lvlText w:val="•"/>
      <w:lvlJc w:val="left"/>
      <w:pPr>
        <w:tabs>
          <w:tab w:val="num" w:pos="6480"/>
        </w:tabs>
        <w:ind w:left="6480" w:hanging="360"/>
      </w:pPr>
      <w:rPr>
        <w:rFonts w:ascii="Arial" w:hAnsi="Arial" w:hint="default"/>
      </w:rPr>
    </w:lvl>
  </w:abstractNum>
  <w:num w:numId="1" w16cid:durableId="2020504081">
    <w:abstractNumId w:val="4"/>
  </w:num>
  <w:num w:numId="2" w16cid:durableId="983661003">
    <w:abstractNumId w:val="19"/>
  </w:num>
  <w:num w:numId="3" w16cid:durableId="814178097">
    <w:abstractNumId w:val="9"/>
  </w:num>
  <w:num w:numId="4" w16cid:durableId="568425073">
    <w:abstractNumId w:val="12"/>
  </w:num>
  <w:num w:numId="5" w16cid:durableId="443884916">
    <w:abstractNumId w:val="11"/>
  </w:num>
  <w:num w:numId="6" w16cid:durableId="1447431585">
    <w:abstractNumId w:val="3"/>
  </w:num>
  <w:num w:numId="7" w16cid:durableId="567233416">
    <w:abstractNumId w:val="14"/>
  </w:num>
  <w:num w:numId="8" w16cid:durableId="848907433">
    <w:abstractNumId w:val="5"/>
  </w:num>
  <w:num w:numId="9" w16cid:durableId="1550647976">
    <w:abstractNumId w:val="1"/>
  </w:num>
  <w:num w:numId="10" w16cid:durableId="127821942">
    <w:abstractNumId w:val="13"/>
  </w:num>
  <w:num w:numId="11" w16cid:durableId="832375829">
    <w:abstractNumId w:val="17"/>
  </w:num>
  <w:num w:numId="12" w16cid:durableId="758873591">
    <w:abstractNumId w:val="18"/>
  </w:num>
  <w:num w:numId="13" w16cid:durableId="281694193">
    <w:abstractNumId w:val="16"/>
  </w:num>
  <w:num w:numId="14" w16cid:durableId="1896433561">
    <w:abstractNumId w:val="8"/>
  </w:num>
  <w:num w:numId="15" w16cid:durableId="1903365247">
    <w:abstractNumId w:val="20"/>
  </w:num>
  <w:num w:numId="16" w16cid:durableId="739863806">
    <w:abstractNumId w:val="6"/>
  </w:num>
  <w:num w:numId="17" w16cid:durableId="1916544647">
    <w:abstractNumId w:val="2"/>
  </w:num>
  <w:num w:numId="18" w16cid:durableId="1200046988">
    <w:abstractNumId w:val="15"/>
  </w:num>
  <w:num w:numId="19" w16cid:durableId="1542203342">
    <w:abstractNumId w:val="10"/>
  </w:num>
  <w:num w:numId="20" w16cid:durableId="1926182362">
    <w:abstractNumId w:val="0"/>
  </w:num>
  <w:num w:numId="21" w16cid:durableId="241986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47"/>
    <w:rsid w:val="000060FF"/>
    <w:rsid w:val="00083493"/>
    <w:rsid w:val="00084825"/>
    <w:rsid w:val="000B73B8"/>
    <w:rsid w:val="000C0AAB"/>
    <w:rsid w:val="000D30FF"/>
    <w:rsid w:val="000D595C"/>
    <w:rsid w:val="000E3B81"/>
    <w:rsid w:val="000F5731"/>
    <w:rsid w:val="000F7ED0"/>
    <w:rsid w:val="001169A2"/>
    <w:rsid w:val="00174126"/>
    <w:rsid w:val="001758F4"/>
    <w:rsid w:val="00184D54"/>
    <w:rsid w:val="00194FF6"/>
    <w:rsid w:val="001A1A32"/>
    <w:rsid w:val="001A354E"/>
    <w:rsid w:val="001D2380"/>
    <w:rsid w:val="001F593D"/>
    <w:rsid w:val="001F59DB"/>
    <w:rsid w:val="00211A3C"/>
    <w:rsid w:val="00215C71"/>
    <w:rsid w:val="00216EA0"/>
    <w:rsid w:val="00221396"/>
    <w:rsid w:val="0023539A"/>
    <w:rsid w:val="002369D8"/>
    <w:rsid w:val="00245737"/>
    <w:rsid w:val="00262E13"/>
    <w:rsid w:val="00294C51"/>
    <w:rsid w:val="002A39AB"/>
    <w:rsid w:val="002B2685"/>
    <w:rsid w:val="002C7C8F"/>
    <w:rsid w:val="002E024C"/>
    <w:rsid w:val="00351B8D"/>
    <w:rsid w:val="00371E7A"/>
    <w:rsid w:val="003968EF"/>
    <w:rsid w:val="003973F6"/>
    <w:rsid w:val="003A205B"/>
    <w:rsid w:val="003B18A0"/>
    <w:rsid w:val="003B62E0"/>
    <w:rsid w:val="003C2425"/>
    <w:rsid w:val="003D16BB"/>
    <w:rsid w:val="003E29F8"/>
    <w:rsid w:val="00410FA1"/>
    <w:rsid w:val="00437EB5"/>
    <w:rsid w:val="00440FF8"/>
    <w:rsid w:val="00444150"/>
    <w:rsid w:val="00490BE7"/>
    <w:rsid w:val="004B1905"/>
    <w:rsid w:val="004D4283"/>
    <w:rsid w:val="004E4D44"/>
    <w:rsid w:val="004E6935"/>
    <w:rsid w:val="004F64F8"/>
    <w:rsid w:val="005278F0"/>
    <w:rsid w:val="00534103"/>
    <w:rsid w:val="005359BC"/>
    <w:rsid w:val="005A3CF3"/>
    <w:rsid w:val="005B2BF2"/>
    <w:rsid w:val="005B481E"/>
    <w:rsid w:val="005E219F"/>
    <w:rsid w:val="005E627C"/>
    <w:rsid w:val="005F4BFA"/>
    <w:rsid w:val="005F618A"/>
    <w:rsid w:val="005F74DD"/>
    <w:rsid w:val="00610F62"/>
    <w:rsid w:val="00611CB0"/>
    <w:rsid w:val="00620298"/>
    <w:rsid w:val="00627614"/>
    <w:rsid w:val="00646187"/>
    <w:rsid w:val="00646495"/>
    <w:rsid w:val="00646D2D"/>
    <w:rsid w:val="006752C3"/>
    <w:rsid w:val="006759F4"/>
    <w:rsid w:val="00684657"/>
    <w:rsid w:val="00695666"/>
    <w:rsid w:val="00697D46"/>
    <w:rsid w:val="00697DAE"/>
    <w:rsid w:val="006B5D91"/>
    <w:rsid w:val="006C0063"/>
    <w:rsid w:val="006D6B6C"/>
    <w:rsid w:val="006E794B"/>
    <w:rsid w:val="007218B3"/>
    <w:rsid w:val="00743BD8"/>
    <w:rsid w:val="00751EE5"/>
    <w:rsid w:val="007602B9"/>
    <w:rsid w:val="00763D2C"/>
    <w:rsid w:val="00770AEC"/>
    <w:rsid w:val="0077709E"/>
    <w:rsid w:val="0079648E"/>
    <w:rsid w:val="007A241B"/>
    <w:rsid w:val="007D5303"/>
    <w:rsid w:val="007F18AA"/>
    <w:rsid w:val="007F23E4"/>
    <w:rsid w:val="00841F23"/>
    <w:rsid w:val="00852C74"/>
    <w:rsid w:val="008564D8"/>
    <w:rsid w:val="00860B71"/>
    <w:rsid w:val="00867C42"/>
    <w:rsid w:val="00884665"/>
    <w:rsid w:val="00893B49"/>
    <w:rsid w:val="0089723D"/>
    <w:rsid w:val="008A0009"/>
    <w:rsid w:val="008C7664"/>
    <w:rsid w:val="008D14EF"/>
    <w:rsid w:val="008D1B93"/>
    <w:rsid w:val="008F5AD1"/>
    <w:rsid w:val="00907A34"/>
    <w:rsid w:val="00917763"/>
    <w:rsid w:val="009277E4"/>
    <w:rsid w:val="00930C2F"/>
    <w:rsid w:val="00931A79"/>
    <w:rsid w:val="0096279F"/>
    <w:rsid w:val="009638E6"/>
    <w:rsid w:val="00971304"/>
    <w:rsid w:val="00971505"/>
    <w:rsid w:val="00972716"/>
    <w:rsid w:val="00974EC5"/>
    <w:rsid w:val="00975DA1"/>
    <w:rsid w:val="009D5B2B"/>
    <w:rsid w:val="009E7DC9"/>
    <w:rsid w:val="009F61AE"/>
    <w:rsid w:val="009F6C34"/>
    <w:rsid w:val="00A13AE6"/>
    <w:rsid w:val="00A26093"/>
    <w:rsid w:val="00A61DF1"/>
    <w:rsid w:val="00AA7A6C"/>
    <w:rsid w:val="00AB10BA"/>
    <w:rsid w:val="00AB6409"/>
    <w:rsid w:val="00AB7984"/>
    <w:rsid w:val="00AD31A9"/>
    <w:rsid w:val="00AD6517"/>
    <w:rsid w:val="00AF66FE"/>
    <w:rsid w:val="00B05EF3"/>
    <w:rsid w:val="00B10AE5"/>
    <w:rsid w:val="00B240B8"/>
    <w:rsid w:val="00B32DD5"/>
    <w:rsid w:val="00B41044"/>
    <w:rsid w:val="00B4173A"/>
    <w:rsid w:val="00B579FA"/>
    <w:rsid w:val="00B70290"/>
    <w:rsid w:val="00B8713D"/>
    <w:rsid w:val="00B878F7"/>
    <w:rsid w:val="00B900F2"/>
    <w:rsid w:val="00B97961"/>
    <w:rsid w:val="00BA515A"/>
    <w:rsid w:val="00BB08EA"/>
    <w:rsid w:val="00BB5BCB"/>
    <w:rsid w:val="00BD3778"/>
    <w:rsid w:val="00BE25F4"/>
    <w:rsid w:val="00BF2300"/>
    <w:rsid w:val="00C13FA5"/>
    <w:rsid w:val="00C1782E"/>
    <w:rsid w:val="00C40CFD"/>
    <w:rsid w:val="00C71C74"/>
    <w:rsid w:val="00C749B7"/>
    <w:rsid w:val="00C74B48"/>
    <w:rsid w:val="00C80281"/>
    <w:rsid w:val="00C81CBF"/>
    <w:rsid w:val="00C83898"/>
    <w:rsid w:val="00C92C1A"/>
    <w:rsid w:val="00C93131"/>
    <w:rsid w:val="00CC521A"/>
    <w:rsid w:val="00CD404C"/>
    <w:rsid w:val="00CD5B76"/>
    <w:rsid w:val="00CE6FB6"/>
    <w:rsid w:val="00CF34AE"/>
    <w:rsid w:val="00CF5979"/>
    <w:rsid w:val="00D0755D"/>
    <w:rsid w:val="00D1450D"/>
    <w:rsid w:val="00D27360"/>
    <w:rsid w:val="00D50AAB"/>
    <w:rsid w:val="00D666CC"/>
    <w:rsid w:val="00DA6CA5"/>
    <w:rsid w:val="00DA7A04"/>
    <w:rsid w:val="00DB7530"/>
    <w:rsid w:val="00DC56E6"/>
    <w:rsid w:val="00E01CC4"/>
    <w:rsid w:val="00E20590"/>
    <w:rsid w:val="00E46E53"/>
    <w:rsid w:val="00E47C31"/>
    <w:rsid w:val="00E50313"/>
    <w:rsid w:val="00E646E3"/>
    <w:rsid w:val="00E66C2E"/>
    <w:rsid w:val="00E67157"/>
    <w:rsid w:val="00E83A82"/>
    <w:rsid w:val="00E9524C"/>
    <w:rsid w:val="00E966B9"/>
    <w:rsid w:val="00E97555"/>
    <w:rsid w:val="00EB4501"/>
    <w:rsid w:val="00EE6044"/>
    <w:rsid w:val="00F02E92"/>
    <w:rsid w:val="00F10CE5"/>
    <w:rsid w:val="00F15308"/>
    <w:rsid w:val="00F17D16"/>
    <w:rsid w:val="00F316E5"/>
    <w:rsid w:val="00F42F6D"/>
    <w:rsid w:val="00F50D47"/>
    <w:rsid w:val="00F92A52"/>
    <w:rsid w:val="00F93071"/>
    <w:rsid w:val="00FD599A"/>
    <w:rsid w:val="00FE47ED"/>
    <w:rsid w:val="00FF5664"/>
    <w:rsid w:val="00FF5D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888C"/>
  <w15:chartTrackingRefBased/>
  <w15:docId w15:val="{04A8AF73-F7B9-49E2-A0EF-3831E684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1oh">
    <w:name w:val="vi1oh"/>
    <w:basedOn w:val="DefaultParagraphFont"/>
    <w:rsid w:val="004F64F8"/>
  </w:style>
  <w:style w:type="character" w:customStyle="1" w:styleId="ozzzk">
    <w:name w:val="ozzzk"/>
    <w:basedOn w:val="DefaultParagraphFont"/>
    <w:rsid w:val="004F64F8"/>
  </w:style>
  <w:style w:type="paragraph" w:customStyle="1" w:styleId="xmsonormal">
    <w:name w:val="x_msonormal"/>
    <w:basedOn w:val="Normal"/>
    <w:rsid w:val="00BB5BC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BB5BCB"/>
    <w:rPr>
      <w:color w:val="0000FF"/>
      <w:u w:val="single"/>
    </w:rPr>
  </w:style>
  <w:style w:type="character" w:customStyle="1" w:styleId="xelementtoproof">
    <w:name w:val="x_elementtoproof"/>
    <w:basedOn w:val="DefaultParagraphFont"/>
    <w:rsid w:val="00BB5BCB"/>
  </w:style>
  <w:style w:type="paragraph" w:styleId="ListParagraph">
    <w:name w:val="List Paragraph"/>
    <w:basedOn w:val="Normal"/>
    <w:uiPriority w:val="34"/>
    <w:qFormat/>
    <w:rsid w:val="00884665"/>
    <w:pPr>
      <w:ind w:left="720"/>
      <w:contextualSpacing/>
    </w:pPr>
  </w:style>
  <w:style w:type="paragraph" w:styleId="Header">
    <w:name w:val="header"/>
    <w:basedOn w:val="Normal"/>
    <w:link w:val="HeaderChar"/>
    <w:uiPriority w:val="99"/>
    <w:unhideWhenUsed/>
    <w:rsid w:val="003B1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8A0"/>
  </w:style>
  <w:style w:type="paragraph" w:styleId="Footer">
    <w:name w:val="footer"/>
    <w:basedOn w:val="Normal"/>
    <w:link w:val="FooterChar"/>
    <w:uiPriority w:val="99"/>
    <w:unhideWhenUsed/>
    <w:rsid w:val="003B1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8A0"/>
  </w:style>
  <w:style w:type="paragraph" w:styleId="Revision">
    <w:name w:val="Revision"/>
    <w:hidden/>
    <w:uiPriority w:val="99"/>
    <w:semiHidden/>
    <w:rsid w:val="00E67157"/>
    <w:pPr>
      <w:spacing w:after="0" w:line="240" w:lineRule="auto"/>
    </w:pPr>
  </w:style>
  <w:style w:type="character" w:styleId="CommentReference">
    <w:name w:val="annotation reference"/>
    <w:basedOn w:val="DefaultParagraphFont"/>
    <w:uiPriority w:val="99"/>
    <w:semiHidden/>
    <w:unhideWhenUsed/>
    <w:rsid w:val="00E67157"/>
    <w:rPr>
      <w:sz w:val="16"/>
      <w:szCs w:val="16"/>
    </w:rPr>
  </w:style>
  <w:style w:type="paragraph" w:styleId="CommentText">
    <w:name w:val="annotation text"/>
    <w:basedOn w:val="Normal"/>
    <w:link w:val="CommentTextChar"/>
    <w:uiPriority w:val="99"/>
    <w:unhideWhenUsed/>
    <w:rsid w:val="00E67157"/>
    <w:pPr>
      <w:spacing w:line="240" w:lineRule="auto"/>
    </w:pPr>
    <w:rPr>
      <w:sz w:val="20"/>
      <w:szCs w:val="20"/>
    </w:rPr>
  </w:style>
  <w:style w:type="character" w:customStyle="1" w:styleId="CommentTextChar">
    <w:name w:val="Comment Text Char"/>
    <w:basedOn w:val="DefaultParagraphFont"/>
    <w:link w:val="CommentText"/>
    <w:uiPriority w:val="99"/>
    <w:rsid w:val="00E67157"/>
    <w:rPr>
      <w:sz w:val="20"/>
      <w:szCs w:val="20"/>
    </w:rPr>
  </w:style>
  <w:style w:type="paragraph" w:styleId="CommentSubject">
    <w:name w:val="annotation subject"/>
    <w:basedOn w:val="CommentText"/>
    <w:next w:val="CommentText"/>
    <w:link w:val="CommentSubjectChar"/>
    <w:uiPriority w:val="99"/>
    <w:semiHidden/>
    <w:unhideWhenUsed/>
    <w:rsid w:val="00E67157"/>
    <w:rPr>
      <w:b/>
      <w:bCs/>
    </w:rPr>
  </w:style>
  <w:style w:type="character" w:customStyle="1" w:styleId="CommentSubjectChar">
    <w:name w:val="Comment Subject Char"/>
    <w:basedOn w:val="CommentTextChar"/>
    <w:link w:val="CommentSubject"/>
    <w:uiPriority w:val="99"/>
    <w:semiHidden/>
    <w:rsid w:val="00E67157"/>
    <w:rPr>
      <w:b/>
      <w:bCs/>
      <w:sz w:val="20"/>
      <w:szCs w:val="20"/>
    </w:rPr>
  </w:style>
  <w:style w:type="paragraph" w:styleId="NormalWeb">
    <w:name w:val="Normal (Web)"/>
    <w:basedOn w:val="Normal"/>
    <w:uiPriority w:val="99"/>
    <w:unhideWhenUsed/>
    <w:rsid w:val="00DA7A0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8C7664"/>
    <w:pPr>
      <w:spacing w:after="200" w:line="240" w:lineRule="auto"/>
    </w:pPr>
    <w:rPr>
      <w:rFonts w:eastAsia="Times New Roman" w:cs="Times New Roman"/>
      <w:i/>
      <w:iCs/>
      <w:color w:val="44546A" w:themeColor="text2"/>
      <w:sz w:val="18"/>
      <w:szCs w:val="18"/>
      <w:lang w:val="en-US"/>
    </w:rPr>
  </w:style>
  <w:style w:type="character" w:styleId="IntenseEmphasis">
    <w:name w:val="Intense Emphasis"/>
    <w:basedOn w:val="DefaultParagraphFont"/>
    <w:uiPriority w:val="21"/>
    <w:qFormat/>
    <w:rsid w:val="008C7664"/>
    <w:rPr>
      <w:i/>
      <w:iCs/>
      <w:color w:val="4472C4" w:themeColor="accent1"/>
    </w:rPr>
  </w:style>
  <w:style w:type="paragraph" w:customStyle="1" w:styleId="Standard">
    <w:name w:val="Standard"/>
    <w:rsid w:val="00C71C74"/>
    <w:pPr>
      <w:suppressAutoHyphens/>
      <w:autoSpaceDN w:val="0"/>
      <w:spacing w:after="0" w:line="240" w:lineRule="auto"/>
      <w:textAlignment w:val="baseline"/>
    </w:pPr>
    <w:rPr>
      <w:rFonts w:ascii="Arial" w:eastAsia="Times New Roman" w:hAnsi="Arial" w:cs="Arial"/>
      <w:color w:val="000000"/>
      <w:kern w:val="3"/>
      <w:sz w:val="24"/>
      <w:szCs w:val="24"/>
    </w:rPr>
  </w:style>
  <w:style w:type="numbering" w:customStyle="1" w:styleId="WWNum19">
    <w:name w:val="WWNum19"/>
    <w:basedOn w:val="NoList"/>
    <w:rsid w:val="00C71C74"/>
    <w:pPr>
      <w:numPr>
        <w:numId w:val="20"/>
      </w:numPr>
    </w:pPr>
  </w:style>
  <w:style w:type="numbering" w:customStyle="1" w:styleId="WWNum191">
    <w:name w:val="WWNum191"/>
    <w:basedOn w:val="NoList"/>
    <w:rsid w:val="00C71C74"/>
  </w:style>
  <w:style w:type="numbering" w:customStyle="1" w:styleId="WWNum192">
    <w:name w:val="WWNum192"/>
    <w:basedOn w:val="NoList"/>
    <w:rsid w:val="00E01CC4"/>
  </w:style>
  <w:style w:type="character" w:customStyle="1" w:styleId="citationauthors">
    <w:name w:val="citationauthors"/>
    <w:basedOn w:val="DefaultParagraphFont"/>
    <w:rsid w:val="00C74B48"/>
  </w:style>
  <w:style w:type="character" w:customStyle="1" w:styleId="citationauthor">
    <w:name w:val="citationauthor"/>
    <w:basedOn w:val="DefaultParagraphFont"/>
    <w:rsid w:val="00C74B48"/>
  </w:style>
  <w:style w:type="character" w:customStyle="1" w:styleId="citationdate">
    <w:name w:val="citationdate"/>
    <w:basedOn w:val="DefaultParagraphFont"/>
    <w:rsid w:val="00C74B48"/>
  </w:style>
  <w:style w:type="character" w:customStyle="1" w:styleId="citationtitle">
    <w:name w:val="citationtitle"/>
    <w:basedOn w:val="DefaultParagraphFont"/>
    <w:rsid w:val="00C74B48"/>
  </w:style>
  <w:style w:type="character" w:customStyle="1" w:styleId="citationorgunit">
    <w:name w:val="citationorgunit"/>
    <w:basedOn w:val="DefaultParagraphFont"/>
    <w:rsid w:val="00C74B48"/>
  </w:style>
  <w:style w:type="character" w:customStyle="1" w:styleId="citationorgname">
    <w:name w:val="citationorgname"/>
    <w:basedOn w:val="DefaultParagraphFont"/>
    <w:rsid w:val="00C74B48"/>
  </w:style>
  <w:style w:type="paragraph" w:styleId="BodyText2">
    <w:name w:val="Body Text 2"/>
    <w:basedOn w:val="Standard"/>
    <w:link w:val="BodyText2Char"/>
    <w:rsid w:val="0079648E"/>
    <w:pPr>
      <w:jc w:val="both"/>
    </w:pPr>
  </w:style>
  <w:style w:type="character" w:customStyle="1" w:styleId="BodyText2Char">
    <w:name w:val="Body Text 2 Char"/>
    <w:basedOn w:val="DefaultParagraphFont"/>
    <w:link w:val="BodyText2"/>
    <w:rsid w:val="0079648E"/>
    <w:rPr>
      <w:rFonts w:ascii="Arial" w:eastAsia="Times New Roman" w:hAnsi="Arial" w:cs="Arial"/>
      <w:color w:val="000000"/>
      <w:kern w:val="3"/>
      <w:sz w:val="24"/>
      <w:szCs w:val="24"/>
    </w:rPr>
  </w:style>
  <w:style w:type="numbering" w:customStyle="1" w:styleId="WWNum24">
    <w:name w:val="WWNum24"/>
    <w:basedOn w:val="NoList"/>
    <w:rsid w:val="0079648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30585">
      <w:bodyDiv w:val="1"/>
      <w:marLeft w:val="0"/>
      <w:marRight w:val="0"/>
      <w:marTop w:val="0"/>
      <w:marBottom w:val="0"/>
      <w:divBdr>
        <w:top w:val="none" w:sz="0" w:space="0" w:color="auto"/>
        <w:left w:val="none" w:sz="0" w:space="0" w:color="auto"/>
        <w:bottom w:val="none" w:sz="0" w:space="0" w:color="auto"/>
        <w:right w:val="none" w:sz="0" w:space="0" w:color="auto"/>
      </w:divBdr>
    </w:div>
    <w:div w:id="69274929">
      <w:bodyDiv w:val="1"/>
      <w:marLeft w:val="0"/>
      <w:marRight w:val="0"/>
      <w:marTop w:val="0"/>
      <w:marBottom w:val="0"/>
      <w:divBdr>
        <w:top w:val="none" w:sz="0" w:space="0" w:color="auto"/>
        <w:left w:val="none" w:sz="0" w:space="0" w:color="auto"/>
        <w:bottom w:val="none" w:sz="0" w:space="0" w:color="auto"/>
        <w:right w:val="none" w:sz="0" w:space="0" w:color="auto"/>
      </w:divBdr>
      <w:divsChild>
        <w:div w:id="1650014237">
          <w:marLeft w:val="446"/>
          <w:marRight w:val="0"/>
          <w:marTop w:val="120"/>
          <w:marBottom w:val="120"/>
          <w:divBdr>
            <w:top w:val="none" w:sz="0" w:space="0" w:color="auto"/>
            <w:left w:val="none" w:sz="0" w:space="0" w:color="auto"/>
            <w:bottom w:val="none" w:sz="0" w:space="0" w:color="auto"/>
            <w:right w:val="none" w:sz="0" w:space="0" w:color="auto"/>
          </w:divBdr>
        </w:div>
        <w:div w:id="2099010720">
          <w:marLeft w:val="446"/>
          <w:marRight w:val="0"/>
          <w:marTop w:val="120"/>
          <w:marBottom w:val="120"/>
          <w:divBdr>
            <w:top w:val="none" w:sz="0" w:space="0" w:color="auto"/>
            <w:left w:val="none" w:sz="0" w:space="0" w:color="auto"/>
            <w:bottom w:val="none" w:sz="0" w:space="0" w:color="auto"/>
            <w:right w:val="none" w:sz="0" w:space="0" w:color="auto"/>
          </w:divBdr>
        </w:div>
        <w:div w:id="1290042172">
          <w:marLeft w:val="446"/>
          <w:marRight w:val="0"/>
          <w:marTop w:val="120"/>
          <w:marBottom w:val="120"/>
          <w:divBdr>
            <w:top w:val="none" w:sz="0" w:space="0" w:color="auto"/>
            <w:left w:val="none" w:sz="0" w:space="0" w:color="auto"/>
            <w:bottom w:val="none" w:sz="0" w:space="0" w:color="auto"/>
            <w:right w:val="none" w:sz="0" w:space="0" w:color="auto"/>
          </w:divBdr>
        </w:div>
        <w:div w:id="1923875704">
          <w:marLeft w:val="446"/>
          <w:marRight w:val="0"/>
          <w:marTop w:val="120"/>
          <w:marBottom w:val="120"/>
          <w:divBdr>
            <w:top w:val="none" w:sz="0" w:space="0" w:color="auto"/>
            <w:left w:val="none" w:sz="0" w:space="0" w:color="auto"/>
            <w:bottom w:val="none" w:sz="0" w:space="0" w:color="auto"/>
            <w:right w:val="none" w:sz="0" w:space="0" w:color="auto"/>
          </w:divBdr>
        </w:div>
        <w:div w:id="1278299117">
          <w:marLeft w:val="446"/>
          <w:marRight w:val="0"/>
          <w:marTop w:val="120"/>
          <w:marBottom w:val="120"/>
          <w:divBdr>
            <w:top w:val="none" w:sz="0" w:space="0" w:color="auto"/>
            <w:left w:val="none" w:sz="0" w:space="0" w:color="auto"/>
            <w:bottom w:val="none" w:sz="0" w:space="0" w:color="auto"/>
            <w:right w:val="none" w:sz="0" w:space="0" w:color="auto"/>
          </w:divBdr>
        </w:div>
        <w:div w:id="1485589152">
          <w:marLeft w:val="446"/>
          <w:marRight w:val="0"/>
          <w:marTop w:val="120"/>
          <w:marBottom w:val="120"/>
          <w:divBdr>
            <w:top w:val="none" w:sz="0" w:space="0" w:color="auto"/>
            <w:left w:val="none" w:sz="0" w:space="0" w:color="auto"/>
            <w:bottom w:val="none" w:sz="0" w:space="0" w:color="auto"/>
            <w:right w:val="none" w:sz="0" w:space="0" w:color="auto"/>
          </w:divBdr>
        </w:div>
        <w:div w:id="1816140095">
          <w:marLeft w:val="446"/>
          <w:marRight w:val="0"/>
          <w:marTop w:val="120"/>
          <w:marBottom w:val="120"/>
          <w:divBdr>
            <w:top w:val="none" w:sz="0" w:space="0" w:color="auto"/>
            <w:left w:val="none" w:sz="0" w:space="0" w:color="auto"/>
            <w:bottom w:val="none" w:sz="0" w:space="0" w:color="auto"/>
            <w:right w:val="none" w:sz="0" w:space="0" w:color="auto"/>
          </w:divBdr>
        </w:div>
      </w:divsChild>
    </w:div>
    <w:div w:id="70734282">
      <w:bodyDiv w:val="1"/>
      <w:marLeft w:val="0"/>
      <w:marRight w:val="0"/>
      <w:marTop w:val="0"/>
      <w:marBottom w:val="0"/>
      <w:divBdr>
        <w:top w:val="none" w:sz="0" w:space="0" w:color="auto"/>
        <w:left w:val="none" w:sz="0" w:space="0" w:color="auto"/>
        <w:bottom w:val="none" w:sz="0" w:space="0" w:color="auto"/>
        <w:right w:val="none" w:sz="0" w:space="0" w:color="auto"/>
      </w:divBdr>
      <w:divsChild>
        <w:div w:id="1386030039">
          <w:marLeft w:val="446"/>
          <w:marRight w:val="0"/>
          <w:marTop w:val="200"/>
          <w:marBottom w:val="0"/>
          <w:divBdr>
            <w:top w:val="none" w:sz="0" w:space="0" w:color="auto"/>
            <w:left w:val="none" w:sz="0" w:space="0" w:color="auto"/>
            <w:bottom w:val="none" w:sz="0" w:space="0" w:color="auto"/>
            <w:right w:val="none" w:sz="0" w:space="0" w:color="auto"/>
          </w:divBdr>
        </w:div>
      </w:divsChild>
    </w:div>
    <w:div w:id="73624751">
      <w:bodyDiv w:val="1"/>
      <w:marLeft w:val="0"/>
      <w:marRight w:val="0"/>
      <w:marTop w:val="0"/>
      <w:marBottom w:val="0"/>
      <w:divBdr>
        <w:top w:val="none" w:sz="0" w:space="0" w:color="auto"/>
        <w:left w:val="none" w:sz="0" w:space="0" w:color="auto"/>
        <w:bottom w:val="none" w:sz="0" w:space="0" w:color="auto"/>
        <w:right w:val="none" w:sz="0" w:space="0" w:color="auto"/>
      </w:divBdr>
    </w:div>
    <w:div w:id="129977678">
      <w:bodyDiv w:val="1"/>
      <w:marLeft w:val="0"/>
      <w:marRight w:val="0"/>
      <w:marTop w:val="0"/>
      <w:marBottom w:val="0"/>
      <w:divBdr>
        <w:top w:val="none" w:sz="0" w:space="0" w:color="auto"/>
        <w:left w:val="none" w:sz="0" w:space="0" w:color="auto"/>
        <w:bottom w:val="none" w:sz="0" w:space="0" w:color="auto"/>
        <w:right w:val="none" w:sz="0" w:space="0" w:color="auto"/>
      </w:divBdr>
      <w:divsChild>
        <w:div w:id="2062553902">
          <w:marLeft w:val="0"/>
          <w:marRight w:val="0"/>
          <w:marTop w:val="0"/>
          <w:marBottom w:val="0"/>
          <w:divBdr>
            <w:top w:val="none" w:sz="0" w:space="0" w:color="auto"/>
            <w:left w:val="none" w:sz="0" w:space="0" w:color="auto"/>
            <w:bottom w:val="none" w:sz="0" w:space="0" w:color="auto"/>
            <w:right w:val="none" w:sz="0" w:space="0" w:color="auto"/>
          </w:divBdr>
        </w:div>
        <w:div w:id="471677898">
          <w:marLeft w:val="0"/>
          <w:marRight w:val="0"/>
          <w:marTop w:val="0"/>
          <w:marBottom w:val="0"/>
          <w:divBdr>
            <w:top w:val="none" w:sz="0" w:space="0" w:color="auto"/>
            <w:left w:val="none" w:sz="0" w:space="0" w:color="auto"/>
            <w:bottom w:val="none" w:sz="0" w:space="0" w:color="auto"/>
            <w:right w:val="none" w:sz="0" w:space="0" w:color="auto"/>
          </w:divBdr>
          <w:divsChild>
            <w:div w:id="2074309177">
              <w:marLeft w:val="0"/>
              <w:marRight w:val="0"/>
              <w:marTop w:val="0"/>
              <w:marBottom w:val="0"/>
              <w:divBdr>
                <w:top w:val="none" w:sz="0" w:space="0" w:color="auto"/>
                <w:left w:val="none" w:sz="0" w:space="0" w:color="auto"/>
                <w:bottom w:val="none" w:sz="0" w:space="0" w:color="auto"/>
                <w:right w:val="none" w:sz="0" w:space="0" w:color="auto"/>
              </w:divBdr>
              <w:divsChild>
                <w:div w:id="1802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76140">
          <w:marLeft w:val="0"/>
          <w:marRight w:val="0"/>
          <w:marTop w:val="0"/>
          <w:marBottom w:val="0"/>
          <w:divBdr>
            <w:top w:val="none" w:sz="0" w:space="0" w:color="auto"/>
            <w:left w:val="none" w:sz="0" w:space="0" w:color="auto"/>
            <w:bottom w:val="none" w:sz="0" w:space="0" w:color="auto"/>
            <w:right w:val="none" w:sz="0" w:space="0" w:color="auto"/>
          </w:divBdr>
        </w:div>
        <w:div w:id="514147693">
          <w:marLeft w:val="0"/>
          <w:marRight w:val="0"/>
          <w:marTop w:val="0"/>
          <w:marBottom w:val="0"/>
          <w:divBdr>
            <w:top w:val="none" w:sz="0" w:space="0" w:color="auto"/>
            <w:left w:val="none" w:sz="0" w:space="0" w:color="auto"/>
            <w:bottom w:val="none" w:sz="0" w:space="0" w:color="auto"/>
            <w:right w:val="none" w:sz="0" w:space="0" w:color="auto"/>
          </w:divBdr>
          <w:divsChild>
            <w:div w:id="602304097">
              <w:marLeft w:val="0"/>
              <w:marRight w:val="0"/>
              <w:marTop w:val="0"/>
              <w:marBottom w:val="0"/>
              <w:divBdr>
                <w:top w:val="none" w:sz="0" w:space="0" w:color="auto"/>
                <w:left w:val="none" w:sz="0" w:space="0" w:color="auto"/>
                <w:bottom w:val="none" w:sz="0" w:space="0" w:color="auto"/>
                <w:right w:val="none" w:sz="0" w:space="0" w:color="auto"/>
              </w:divBdr>
              <w:divsChild>
                <w:div w:id="1066225961">
                  <w:marLeft w:val="0"/>
                  <w:marRight w:val="0"/>
                  <w:marTop w:val="0"/>
                  <w:marBottom w:val="0"/>
                  <w:divBdr>
                    <w:top w:val="none" w:sz="0" w:space="0" w:color="auto"/>
                    <w:left w:val="none" w:sz="0" w:space="0" w:color="auto"/>
                    <w:bottom w:val="none" w:sz="0" w:space="0" w:color="auto"/>
                    <w:right w:val="none" w:sz="0" w:space="0" w:color="auto"/>
                  </w:divBdr>
                  <w:divsChild>
                    <w:div w:id="26759765">
                      <w:marLeft w:val="0"/>
                      <w:marRight w:val="0"/>
                      <w:marTop w:val="0"/>
                      <w:marBottom w:val="0"/>
                      <w:divBdr>
                        <w:top w:val="none" w:sz="0" w:space="0" w:color="auto"/>
                        <w:left w:val="none" w:sz="0" w:space="0" w:color="auto"/>
                        <w:bottom w:val="none" w:sz="0" w:space="0" w:color="auto"/>
                        <w:right w:val="none" w:sz="0" w:space="0" w:color="auto"/>
                      </w:divBdr>
                    </w:div>
                    <w:div w:id="745692585">
                      <w:marLeft w:val="0"/>
                      <w:marRight w:val="0"/>
                      <w:marTop w:val="0"/>
                      <w:marBottom w:val="0"/>
                      <w:divBdr>
                        <w:top w:val="none" w:sz="0" w:space="0" w:color="auto"/>
                        <w:left w:val="none" w:sz="0" w:space="0" w:color="auto"/>
                        <w:bottom w:val="none" w:sz="0" w:space="0" w:color="auto"/>
                        <w:right w:val="none" w:sz="0" w:space="0" w:color="auto"/>
                      </w:divBdr>
                    </w:div>
                    <w:div w:id="1374186857">
                      <w:marLeft w:val="0"/>
                      <w:marRight w:val="0"/>
                      <w:marTop w:val="0"/>
                      <w:marBottom w:val="0"/>
                      <w:divBdr>
                        <w:top w:val="none" w:sz="0" w:space="0" w:color="auto"/>
                        <w:left w:val="none" w:sz="0" w:space="0" w:color="auto"/>
                        <w:bottom w:val="none" w:sz="0" w:space="0" w:color="auto"/>
                        <w:right w:val="none" w:sz="0" w:space="0" w:color="auto"/>
                      </w:divBdr>
                    </w:div>
                    <w:div w:id="1870948221">
                      <w:marLeft w:val="0"/>
                      <w:marRight w:val="0"/>
                      <w:marTop w:val="0"/>
                      <w:marBottom w:val="0"/>
                      <w:divBdr>
                        <w:top w:val="none" w:sz="0" w:space="0" w:color="auto"/>
                        <w:left w:val="none" w:sz="0" w:space="0" w:color="auto"/>
                        <w:bottom w:val="none" w:sz="0" w:space="0" w:color="auto"/>
                        <w:right w:val="none" w:sz="0" w:space="0" w:color="auto"/>
                      </w:divBdr>
                    </w:div>
                    <w:div w:id="1233351968">
                      <w:marLeft w:val="0"/>
                      <w:marRight w:val="0"/>
                      <w:marTop w:val="0"/>
                      <w:marBottom w:val="0"/>
                      <w:divBdr>
                        <w:top w:val="none" w:sz="0" w:space="0" w:color="auto"/>
                        <w:left w:val="none" w:sz="0" w:space="0" w:color="auto"/>
                        <w:bottom w:val="none" w:sz="0" w:space="0" w:color="auto"/>
                        <w:right w:val="none" w:sz="0" w:space="0" w:color="auto"/>
                      </w:divBdr>
                    </w:div>
                    <w:div w:id="2074112781">
                      <w:marLeft w:val="0"/>
                      <w:marRight w:val="0"/>
                      <w:marTop w:val="0"/>
                      <w:marBottom w:val="0"/>
                      <w:divBdr>
                        <w:top w:val="none" w:sz="0" w:space="0" w:color="auto"/>
                        <w:left w:val="none" w:sz="0" w:space="0" w:color="auto"/>
                        <w:bottom w:val="none" w:sz="0" w:space="0" w:color="auto"/>
                        <w:right w:val="none" w:sz="0" w:space="0" w:color="auto"/>
                      </w:divBdr>
                    </w:div>
                    <w:div w:id="1484082084">
                      <w:marLeft w:val="0"/>
                      <w:marRight w:val="0"/>
                      <w:marTop w:val="0"/>
                      <w:marBottom w:val="0"/>
                      <w:divBdr>
                        <w:top w:val="none" w:sz="0" w:space="0" w:color="auto"/>
                        <w:left w:val="none" w:sz="0" w:space="0" w:color="auto"/>
                        <w:bottom w:val="none" w:sz="0" w:space="0" w:color="auto"/>
                        <w:right w:val="none" w:sz="0" w:space="0" w:color="auto"/>
                      </w:divBdr>
                    </w:div>
                    <w:div w:id="18946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60997">
      <w:bodyDiv w:val="1"/>
      <w:marLeft w:val="0"/>
      <w:marRight w:val="0"/>
      <w:marTop w:val="0"/>
      <w:marBottom w:val="0"/>
      <w:divBdr>
        <w:top w:val="none" w:sz="0" w:space="0" w:color="auto"/>
        <w:left w:val="none" w:sz="0" w:space="0" w:color="auto"/>
        <w:bottom w:val="none" w:sz="0" w:space="0" w:color="auto"/>
        <w:right w:val="none" w:sz="0" w:space="0" w:color="auto"/>
      </w:divBdr>
    </w:div>
    <w:div w:id="262029736">
      <w:bodyDiv w:val="1"/>
      <w:marLeft w:val="0"/>
      <w:marRight w:val="0"/>
      <w:marTop w:val="0"/>
      <w:marBottom w:val="0"/>
      <w:divBdr>
        <w:top w:val="none" w:sz="0" w:space="0" w:color="auto"/>
        <w:left w:val="none" w:sz="0" w:space="0" w:color="auto"/>
        <w:bottom w:val="none" w:sz="0" w:space="0" w:color="auto"/>
        <w:right w:val="none" w:sz="0" w:space="0" w:color="auto"/>
      </w:divBdr>
      <w:divsChild>
        <w:div w:id="1051879387">
          <w:marLeft w:val="446"/>
          <w:marRight w:val="0"/>
          <w:marTop w:val="200"/>
          <w:marBottom w:val="120"/>
          <w:divBdr>
            <w:top w:val="none" w:sz="0" w:space="0" w:color="auto"/>
            <w:left w:val="none" w:sz="0" w:space="0" w:color="auto"/>
            <w:bottom w:val="none" w:sz="0" w:space="0" w:color="auto"/>
            <w:right w:val="none" w:sz="0" w:space="0" w:color="auto"/>
          </w:divBdr>
        </w:div>
        <w:div w:id="404424638">
          <w:marLeft w:val="446"/>
          <w:marRight w:val="0"/>
          <w:marTop w:val="200"/>
          <w:marBottom w:val="120"/>
          <w:divBdr>
            <w:top w:val="none" w:sz="0" w:space="0" w:color="auto"/>
            <w:left w:val="none" w:sz="0" w:space="0" w:color="auto"/>
            <w:bottom w:val="none" w:sz="0" w:space="0" w:color="auto"/>
            <w:right w:val="none" w:sz="0" w:space="0" w:color="auto"/>
          </w:divBdr>
        </w:div>
        <w:div w:id="1856967200">
          <w:marLeft w:val="446"/>
          <w:marRight w:val="0"/>
          <w:marTop w:val="200"/>
          <w:marBottom w:val="120"/>
          <w:divBdr>
            <w:top w:val="none" w:sz="0" w:space="0" w:color="auto"/>
            <w:left w:val="none" w:sz="0" w:space="0" w:color="auto"/>
            <w:bottom w:val="none" w:sz="0" w:space="0" w:color="auto"/>
            <w:right w:val="none" w:sz="0" w:space="0" w:color="auto"/>
          </w:divBdr>
        </w:div>
        <w:div w:id="1326588363">
          <w:marLeft w:val="446"/>
          <w:marRight w:val="0"/>
          <w:marTop w:val="200"/>
          <w:marBottom w:val="120"/>
          <w:divBdr>
            <w:top w:val="none" w:sz="0" w:space="0" w:color="auto"/>
            <w:left w:val="none" w:sz="0" w:space="0" w:color="auto"/>
            <w:bottom w:val="none" w:sz="0" w:space="0" w:color="auto"/>
            <w:right w:val="none" w:sz="0" w:space="0" w:color="auto"/>
          </w:divBdr>
        </w:div>
        <w:div w:id="412090488">
          <w:marLeft w:val="446"/>
          <w:marRight w:val="0"/>
          <w:marTop w:val="200"/>
          <w:marBottom w:val="120"/>
          <w:divBdr>
            <w:top w:val="none" w:sz="0" w:space="0" w:color="auto"/>
            <w:left w:val="none" w:sz="0" w:space="0" w:color="auto"/>
            <w:bottom w:val="none" w:sz="0" w:space="0" w:color="auto"/>
            <w:right w:val="none" w:sz="0" w:space="0" w:color="auto"/>
          </w:divBdr>
        </w:div>
        <w:div w:id="574898355">
          <w:marLeft w:val="446"/>
          <w:marRight w:val="0"/>
          <w:marTop w:val="200"/>
          <w:marBottom w:val="120"/>
          <w:divBdr>
            <w:top w:val="none" w:sz="0" w:space="0" w:color="auto"/>
            <w:left w:val="none" w:sz="0" w:space="0" w:color="auto"/>
            <w:bottom w:val="none" w:sz="0" w:space="0" w:color="auto"/>
            <w:right w:val="none" w:sz="0" w:space="0" w:color="auto"/>
          </w:divBdr>
        </w:div>
        <w:div w:id="995493418">
          <w:marLeft w:val="446"/>
          <w:marRight w:val="0"/>
          <w:marTop w:val="200"/>
          <w:marBottom w:val="120"/>
          <w:divBdr>
            <w:top w:val="none" w:sz="0" w:space="0" w:color="auto"/>
            <w:left w:val="none" w:sz="0" w:space="0" w:color="auto"/>
            <w:bottom w:val="none" w:sz="0" w:space="0" w:color="auto"/>
            <w:right w:val="none" w:sz="0" w:space="0" w:color="auto"/>
          </w:divBdr>
        </w:div>
      </w:divsChild>
    </w:div>
    <w:div w:id="355038602">
      <w:bodyDiv w:val="1"/>
      <w:marLeft w:val="0"/>
      <w:marRight w:val="0"/>
      <w:marTop w:val="0"/>
      <w:marBottom w:val="0"/>
      <w:divBdr>
        <w:top w:val="none" w:sz="0" w:space="0" w:color="auto"/>
        <w:left w:val="none" w:sz="0" w:space="0" w:color="auto"/>
        <w:bottom w:val="none" w:sz="0" w:space="0" w:color="auto"/>
        <w:right w:val="none" w:sz="0" w:space="0" w:color="auto"/>
      </w:divBdr>
      <w:divsChild>
        <w:div w:id="2092190475">
          <w:marLeft w:val="446"/>
          <w:marRight w:val="0"/>
          <w:marTop w:val="200"/>
          <w:marBottom w:val="120"/>
          <w:divBdr>
            <w:top w:val="none" w:sz="0" w:space="0" w:color="auto"/>
            <w:left w:val="none" w:sz="0" w:space="0" w:color="auto"/>
            <w:bottom w:val="none" w:sz="0" w:space="0" w:color="auto"/>
            <w:right w:val="none" w:sz="0" w:space="0" w:color="auto"/>
          </w:divBdr>
        </w:div>
        <w:div w:id="845562205">
          <w:marLeft w:val="446"/>
          <w:marRight w:val="0"/>
          <w:marTop w:val="200"/>
          <w:marBottom w:val="120"/>
          <w:divBdr>
            <w:top w:val="none" w:sz="0" w:space="0" w:color="auto"/>
            <w:left w:val="none" w:sz="0" w:space="0" w:color="auto"/>
            <w:bottom w:val="none" w:sz="0" w:space="0" w:color="auto"/>
            <w:right w:val="none" w:sz="0" w:space="0" w:color="auto"/>
          </w:divBdr>
        </w:div>
        <w:div w:id="55590020">
          <w:marLeft w:val="446"/>
          <w:marRight w:val="0"/>
          <w:marTop w:val="200"/>
          <w:marBottom w:val="120"/>
          <w:divBdr>
            <w:top w:val="none" w:sz="0" w:space="0" w:color="auto"/>
            <w:left w:val="none" w:sz="0" w:space="0" w:color="auto"/>
            <w:bottom w:val="none" w:sz="0" w:space="0" w:color="auto"/>
            <w:right w:val="none" w:sz="0" w:space="0" w:color="auto"/>
          </w:divBdr>
        </w:div>
        <w:div w:id="1586375278">
          <w:marLeft w:val="446"/>
          <w:marRight w:val="0"/>
          <w:marTop w:val="200"/>
          <w:marBottom w:val="120"/>
          <w:divBdr>
            <w:top w:val="none" w:sz="0" w:space="0" w:color="auto"/>
            <w:left w:val="none" w:sz="0" w:space="0" w:color="auto"/>
            <w:bottom w:val="none" w:sz="0" w:space="0" w:color="auto"/>
            <w:right w:val="none" w:sz="0" w:space="0" w:color="auto"/>
          </w:divBdr>
        </w:div>
        <w:div w:id="2028870706">
          <w:marLeft w:val="446"/>
          <w:marRight w:val="0"/>
          <w:marTop w:val="200"/>
          <w:marBottom w:val="120"/>
          <w:divBdr>
            <w:top w:val="none" w:sz="0" w:space="0" w:color="auto"/>
            <w:left w:val="none" w:sz="0" w:space="0" w:color="auto"/>
            <w:bottom w:val="none" w:sz="0" w:space="0" w:color="auto"/>
            <w:right w:val="none" w:sz="0" w:space="0" w:color="auto"/>
          </w:divBdr>
        </w:div>
        <w:div w:id="1724718616">
          <w:marLeft w:val="446"/>
          <w:marRight w:val="0"/>
          <w:marTop w:val="200"/>
          <w:marBottom w:val="120"/>
          <w:divBdr>
            <w:top w:val="none" w:sz="0" w:space="0" w:color="auto"/>
            <w:left w:val="none" w:sz="0" w:space="0" w:color="auto"/>
            <w:bottom w:val="none" w:sz="0" w:space="0" w:color="auto"/>
            <w:right w:val="none" w:sz="0" w:space="0" w:color="auto"/>
          </w:divBdr>
        </w:div>
      </w:divsChild>
    </w:div>
    <w:div w:id="491140665">
      <w:bodyDiv w:val="1"/>
      <w:marLeft w:val="0"/>
      <w:marRight w:val="0"/>
      <w:marTop w:val="0"/>
      <w:marBottom w:val="0"/>
      <w:divBdr>
        <w:top w:val="none" w:sz="0" w:space="0" w:color="auto"/>
        <w:left w:val="none" w:sz="0" w:space="0" w:color="auto"/>
        <w:bottom w:val="none" w:sz="0" w:space="0" w:color="auto"/>
        <w:right w:val="none" w:sz="0" w:space="0" w:color="auto"/>
      </w:divBdr>
    </w:div>
    <w:div w:id="555362413">
      <w:bodyDiv w:val="1"/>
      <w:marLeft w:val="0"/>
      <w:marRight w:val="0"/>
      <w:marTop w:val="0"/>
      <w:marBottom w:val="0"/>
      <w:divBdr>
        <w:top w:val="none" w:sz="0" w:space="0" w:color="auto"/>
        <w:left w:val="none" w:sz="0" w:space="0" w:color="auto"/>
        <w:bottom w:val="none" w:sz="0" w:space="0" w:color="auto"/>
        <w:right w:val="none" w:sz="0" w:space="0" w:color="auto"/>
      </w:divBdr>
      <w:divsChild>
        <w:div w:id="190531576">
          <w:marLeft w:val="446"/>
          <w:marRight w:val="0"/>
          <w:marTop w:val="200"/>
          <w:marBottom w:val="0"/>
          <w:divBdr>
            <w:top w:val="none" w:sz="0" w:space="0" w:color="auto"/>
            <w:left w:val="none" w:sz="0" w:space="0" w:color="auto"/>
            <w:bottom w:val="none" w:sz="0" w:space="0" w:color="auto"/>
            <w:right w:val="none" w:sz="0" w:space="0" w:color="auto"/>
          </w:divBdr>
        </w:div>
        <w:div w:id="471754075">
          <w:marLeft w:val="446"/>
          <w:marRight w:val="0"/>
          <w:marTop w:val="200"/>
          <w:marBottom w:val="0"/>
          <w:divBdr>
            <w:top w:val="none" w:sz="0" w:space="0" w:color="auto"/>
            <w:left w:val="none" w:sz="0" w:space="0" w:color="auto"/>
            <w:bottom w:val="none" w:sz="0" w:space="0" w:color="auto"/>
            <w:right w:val="none" w:sz="0" w:space="0" w:color="auto"/>
          </w:divBdr>
        </w:div>
        <w:div w:id="1338539537">
          <w:marLeft w:val="446"/>
          <w:marRight w:val="0"/>
          <w:marTop w:val="200"/>
          <w:marBottom w:val="0"/>
          <w:divBdr>
            <w:top w:val="none" w:sz="0" w:space="0" w:color="auto"/>
            <w:left w:val="none" w:sz="0" w:space="0" w:color="auto"/>
            <w:bottom w:val="none" w:sz="0" w:space="0" w:color="auto"/>
            <w:right w:val="none" w:sz="0" w:space="0" w:color="auto"/>
          </w:divBdr>
        </w:div>
        <w:div w:id="1027949016">
          <w:marLeft w:val="446"/>
          <w:marRight w:val="0"/>
          <w:marTop w:val="200"/>
          <w:marBottom w:val="0"/>
          <w:divBdr>
            <w:top w:val="none" w:sz="0" w:space="0" w:color="auto"/>
            <w:left w:val="none" w:sz="0" w:space="0" w:color="auto"/>
            <w:bottom w:val="none" w:sz="0" w:space="0" w:color="auto"/>
            <w:right w:val="none" w:sz="0" w:space="0" w:color="auto"/>
          </w:divBdr>
        </w:div>
      </w:divsChild>
    </w:div>
    <w:div w:id="734015784">
      <w:bodyDiv w:val="1"/>
      <w:marLeft w:val="0"/>
      <w:marRight w:val="0"/>
      <w:marTop w:val="0"/>
      <w:marBottom w:val="0"/>
      <w:divBdr>
        <w:top w:val="none" w:sz="0" w:space="0" w:color="auto"/>
        <w:left w:val="none" w:sz="0" w:space="0" w:color="auto"/>
        <w:bottom w:val="none" w:sz="0" w:space="0" w:color="auto"/>
        <w:right w:val="none" w:sz="0" w:space="0" w:color="auto"/>
      </w:divBdr>
      <w:divsChild>
        <w:div w:id="2099521363">
          <w:marLeft w:val="0"/>
          <w:marRight w:val="0"/>
          <w:marTop w:val="0"/>
          <w:marBottom w:val="0"/>
          <w:divBdr>
            <w:top w:val="none" w:sz="0" w:space="0" w:color="auto"/>
            <w:left w:val="none" w:sz="0" w:space="0" w:color="auto"/>
            <w:bottom w:val="none" w:sz="0" w:space="0" w:color="auto"/>
            <w:right w:val="none" w:sz="0" w:space="0" w:color="auto"/>
          </w:divBdr>
        </w:div>
        <w:div w:id="1549142814">
          <w:marLeft w:val="0"/>
          <w:marRight w:val="0"/>
          <w:marTop w:val="0"/>
          <w:marBottom w:val="0"/>
          <w:divBdr>
            <w:top w:val="none" w:sz="0" w:space="0" w:color="auto"/>
            <w:left w:val="none" w:sz="0" w:space="0" w:color="auto"/>
            <w:bottom w:val="none" w:sz="0" w:space="0" w:color="auto"/>
            <w:right w:val="none" w:sz="0" w:space="0" w:color="auto"/>
          </w:divBdr>
          <w:divsChild>
            <w:div w:id="1965574181">
              <w:marLeft w:val="0"/>
              <w:marRight w:val="0"/>
              <w:marTop w:val="0"/>
              <w:marBottom w:val="0"/>
              <w:divBdr>
                <w:top w:val="none" w:sz="0" w:space="0" w:color="auto"/>
                <w:left w:val="none" w:sz="0" w:space="0" w:color="auto"/>
                <w:bottom w:val="none" w:sz="0" w:space="0" w:color="auto"/>
                <w:right w:val="none" w:sz="0" w:space="0" w:color="auto"/>
              </w:divBdr>
              <w:divsChild>
                <w:div w:id="6131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662">
          <w:marLeft w:val="0"/>
          <w:marRight w:val="0"/>
          <w:marTop w:val="0"/>
          <w:marBottom w:val="0"/>
          <w:divBdr>
            <w:top w:val="none" w:sz="0" w:space="0" w:color="auto"/>
            <w:left w:val="none" w:sz="0" w:space="0" w:color="auto"/>
            <w:bottom w:val="none" w:sz="0" w:space="0" w:color="auto"/>
            <w:right w:val="none" w:sz="0" w:space="0" w:color="auto"/>
          </w:divBdr>
        </w:div>
        <w:div w:id="1811088622">
          <w:marLeft w:val="0"/>
          <w:marRight w:val="0"/>
          <w:marTop w:val="0"/>
          <w:marBottom w:val="0"/>
          <w:divBdr>
            <w:top w:val="none" w:sz="0" w:space="0" w:color="auto"/>
            <w:left w:val="none" w:sz="0" w:space="0" w:color="auto"/>
            <w:bottom w:val="none" w:sz="0" w:space="0" w:color="auto"/>
            <w:right w:val="none" w:sz="0" w:space="0" w:color="auto"/>
          </w:divBdr>
        </w:div>
        <w:div w:id="1320310462">
          <w:marLeft w:val="0"/>
          <w:marRight w:val="0"/>
          <w:marTop w:val="0"/>
          <w:marBottom w:val="0"/>
          <w:divBdr>
            <w:top w:val="none" w:sz="0" w:space="0" w:color="auto"/>
            <w:left w:val="none" w:sz="0" w:space="0" w:color="auto"/>
            <w:bottom w:val="none" w:sz="0" w:space="0" w:color="auto"/>
            <w:right w:val="none" w:sz="0" w:space="0" w:color="auto"/>
          </w:divBdr>
          <w:divsChild>
            <w:div w:id="1788236991">
              <w:marLeft w:val="0"/>
              <w:marRight w:val="0"/>
              <w:marTop w:val="0"/>
              <w:marBottom w:val="0"/>
              <w:divBdr>
                <w:top w:val="none" w:sz="0" w:space="0" w:color="auto"/>
                <w:left w:val="none" w:sz="0" w:space="0" w:color="auto"/>
                <w:bottom w:val="none" w:sz="0" w:space="0" w:color="auto"/>
                <w:right w:val="none" w:sz="0" w:space="0" w:color="auto"/>
              </w:divBdr>
              <w:divsChild>
                <w:div w:id="618682917">
                  <w:marLeft w:val="0"/>
                  <w:marRight w:val="0"/>
                  <w:marTop w:val="0"/>
                  <w:marBottom w:val="0"/>
                  <w:divBdr>
                    <w:top w:val="none" w:sz="0" w:space="0" w:color="auto"/>
                    <w:left w:val="none" w:sz="0" w:space="0" w:color="auto"/>
                    <w:bottom w:val="none" w:sz="0" w:space="0" w:color="auto"/>
                    <w:right w:val="none" w:sz="0" w:space="0" w:color="auto"/>
                  </w:divBdr>
                  <w:divsChild>
                    <w:div w:id="989821127">
                      <w:marLeft w:val="0"/>
                      <w:marRight w:val="0"/>
                      <w:marTop w:val="0"/>
                      <w:marBottom w:val="0"/>
                      <w:divBdr>
                        <w:top w:val="none" w:sz="0" w:space="0" w:color="auto"/>
                        <w:left w:val="none" w:sz="0" w:space="0" w:color="auto"/>
                        <w:bottom w:val="none" w:sz="0" w:space="0" w:color="auto"/>
                        <w:right w:val="none" w:sz="0" w:space="0" w:color="auto"/>
                      </w:divBdr>
                      <w:divsChild>
                        <w:div w:id="2128891069">
                          <w:marLeft w:val="0"/>
                          <w:marRight w:val="0"/>
                          <w:marTop w:val="0"/>
                          <w:marBottom w:val="0"/>
                          <w:divBdr>
                            <w:top w:val="none" w:sz="0" w:space="0" w:color="auto"/>
                            <w:left w:val="none" w:sz="0" w:space="0" w:color="auto"/>
                            <w:bottom w:val="none" w:sz="0" w:space="0" w:color="auto"/>
                            <w:right w:val="none" w:sz="0" w:space="0" w:color="auto"/>
                          </w:divBdr>
                          <w:divsChild>
                            <w:div w:id="934553823">
                              <w:marLeft w:val="0"/>
                              <w:marRight w:val="0"/>
                              <w:marTop w:val="0"/>
                              <w:marBottom w:val="0"/>
                              <w:divBdr>
                                <w:top w:val="single" w:sz="8" w:space="3" w:color="E1E1E1"/>
                                <w:left w:val="none" w:sz="0" w:space="0" w:color="auto"/>
                                <w:bottom w:val="none" w:sz="0" w:space="0" w:color="auto"/>
                                <w:right w:val="none" w:sz="0" w:space="0" w:color="auto"/>
                              </w:divBdr>
                            </w:div>
                          </w:divsChild>
                        </w:div>
                        <w:div w:id="623124650">
                          <w:marLeft w:val="0"/>
                          <w:marRight w:val="0"/>
                          <w:marTop w:val="0"/>
                          <w:marBottom w:val="0"/>
                          <w:divBdr>
                            <w:top w:val="none" w:sz="0" w:space="0" w:color="auto"/>
                            <w:left w:val="none" w:sz="0" w:space="0" w:color="auto"/>
                            <w:bottom w:val="none" w:sz="0" w:space="0" w:color="auto"/>
                            <w:right w:val="none" w:sz="0" w:space="0" w:color="auto"/>
                          </w:divBdr>
                          <w:divsChild>
                            <w:div w:id="298456330">
                              <w:marLeft w:val="0"/>
                              <w:marRight w:val="0"/>
                              <w:marTop w:val="0"/>
                              <w:marBottom w:val="0"/>
                              <w:divBdr>
                                <w:top w:val="single" w:sz="8" w:space="3" w:color="E1E1E1"/>
                                <w:left w:val="none" w:sz="0" w:space="0" w:color="auto"/>
                                <w:bottom w:val="none" w:sz="0" w:space="0" w:color="auto"/>
                                <w:right w:val="none" w:sz="0" w:space="0" w:color="auto"/>
                              </w:divBdr>
                            </w:div>
                          </w:divsChild>
                        </w:div>
                        <w:div w:id="459495984">
                          <w:marLeft w:val="0"/>
                          <w:marRight w:val="0"/>
                          <w:marTop w:val="0"/>
                          <w:marBottom w:val="0"/>
                          <w:divBdr>
                            <w:top w:val="none" w:sz="0" w:space="0" w:color="auto"/>
                            <w:left w:val="none" w:sz="0" w:space="0" w:color="auto"/>
                            <w:bottom w:val="none" w:sz="0" w:space="0" w:color="auto"/>
                            <w:right w:val="none" w:sz="0" w:space="0" w:color="auto"/>
                          </w:divBdr>
                          <w:divsChild>
                            <w:div w:id="527644920">
                              <w:marLeft w:val="0"/>
                              <w:marRight w:val="0"/>
                              <w:marTop w:val="0"/>
                              <w:marBottom w:val="0"/>
                              <w:divBdr>
                                <w:top w:val="single" w:sz="8" w:space="3" w:color="E1E1E1"/>
                                <w:left w:val="none" w:sz="0" w:space="0" w:color="auto"/>
                                <w:bottom w:val="none" w:sz="0" w:space="0" w:color="auto"/>
                                <w:right w:val="none" w:sz="0" w:space="0" w:color="auto"/>
                              </w:divBdr>
                            </w:div>
                          </w:divsChild>
                        </w:div>
                        <w:div w:id="1419641540">
                          <w:marLeft w:val="0"/>
                          <w:marRight w:val="0"/>
                          <w:marTop w:val="0"/>
                          <w:marBottom w:val="0"/>
                          <w:divBdr>
                            <w:top w:val="none" w:sz="0" w:space="0" w:color="auto"/>
                            <w:left w:val="none" w:sz="0" w:space="0" w:color="auto"/>
                            <w:bottom w:val="none" w:sz="0" w:space="0" w:color="auto"/>
                            <w:right w:val="none" w:sz="0" w:space="0" w:color="auto"/>
                          </w:divBdr>
                          <w:divsChild>
                            <w:div w:id="558907168">
                              <w:marLeft w:val="0"/>
                              <w:marRight w:val="0"/>
                              <w:marTop w:val="0"/>
                              <w:marBottom w:val="0"/>
                              <w:divBdr>
                                <w:top w:val="single" w:sz="8" w:space="3" w:color="E1E1E1"/>
                                <w:left w:val="none" w:sz="0" w:space="0" w:color="auto"/>
                                <w:bottom w:val="none" w:sz="0" w:space="0" w:color="auto"/>
                                <w:right w:val="none" w:sz="0" w:space="0" w:color="auto"/>
                              </w:divBdr>
                            </w:div>
                          </w:divsChild>
                        </w:div>
                        <w:div w:id="1657609394">
                          <w:marLeft w:val="0"/>
                          <w:marRight w:val="0"/>
                          <w:marTop w:val="0"/>
                          <w:marBottom w:val="0"/>
                          <w:divBdr>
                            <w:top w:val="none" w:sz="0" w:space="0" w:color="auto"/>
                            <w:left w:val="none" w:sz="0" w:space="0" w:color="auto"/>
                            <w:bottom w:val="none" w:sz="0" w:space="0" w:color="auto"/>
                            <w:right w:val="none" w:sz="0" w:space="0" w:color="auto"/>
                          </w:divBdr>
                          <w:divsChild>
                            <w:div w:id="333723050">
                              <w:marLeft w:val="0"/>
                              <w:marRight w:val="0"/>
                              <w:marTop w:val="0"/>
                              <w:marBottom w:val="0"/>
                              <w:divBdr>
                                <w:top w:val="single" w:sz="8" w:space="3" w:color="E1E1E1"/>
                                <w:left w:val="none" w:sz="0" w:space="0" w:color="auto"/>
                                <w:bottom w:val="none" w:sz="0" w:space="0" w:color="auto"/>
                                <w:right w:val="none" w:sz="0" w:space="0" w:color="auto"/>
                              </w:divBdr>
                            </w:div>
                          </w:divsChild>
                        </w:div>
                        <w:div w:id="1769613622">
                          <w:marLeft w:val="0"/>
                          <w:marRight w:val="0"/>
                          <w:marTop w:val="0"/>
                          <w:marBottom w:val="0"/>
                          <w:divBdr>
                            <w:top w:val="none" w:sz="0" w:space="0" w:color="auto"/>
                            <w:left w:val="none" w:sz="0" w:space="0" w:color="auto"/>
                            <w:bottom w:val="none" w:sz="0" w:space="0" w:color="auto"/>
                            <w:right w:val="none" w:sz="0" w:space="0" w:color="auto"/>
                          </w:divBdr>
                          <w:divsChild>
                            <w:div w:id="1590696454">
                              <w:marLeft w:val="0"/>
                              <w:marRight w:val="0"/>
                              <w:marTop w:val="0"/>
                              <w:marBottom w:val="0"/>
                              <w:divBdr>
                                <w:top w:val="single" w:sz="8" w:space="3" w:color="E1E1E1"/>
                                <w:left w:val="none" w:sz="0" w:space="0" w:color="auto"/>
                                <w:bottom w:val="none" w:sz="0" w:space="0" w:color="auto"/>
                                <w:right w:val="none" w:sz="0" w:space="0" w:color="auto"/>
                              </w:divBdr>
                            </w:div>
                          </w:divsChild>
                        </w:div>
                        <w:div w:id="442573243">
                          <w:marLeft w:val="0"/>
                          <w:marRight w:val="0"/>
                          <w:marTop w:val="0"/>
                          <w:marBottom w:val="0"/>
                          <w:divBdr>
                            <w:top w:val="none" w:sz="0" w:space="0" w:color="auto"/>
                            <w:left w:val="none" w:sz="0" w:space="0" w:color="auto"/>
                            <w:bottom w:val="none" w:sz="0" w:space="0" w:color="auto"/>
                            <w:right w:val="none" w:sz="0" w:space="0" w:color="auto"/>
                          </w:divBdr>
                        </w:div>
                        <w:div w:id="588199353">
                          <w:marLeft w:val="0"/>
                          <w:marRight w:val="0"/>
                          <w:marTop w:val="0"/>
                          <w:marBottom w:val="0"/>
                          <w:divBdr>
                            <w:top w:val="none" w:sz="0" w:space="0" w:color="auto"/>
                            <w:left w:val="none" w:sz="0" w:space="0" w:color="auto"/>
                            <w:bottom w:val="none" w:sz="0" w:space="0" w:color="auto"/>
                            <w:right w:val="none" w:sz="0" w:space="0" w:color="auto"/>
                          </w:divBdr>
                        </w:div>
                        <w:div w:id="60763197">
                          <w:marLeft w:val="0"/>
                          <w:marRight w:val="0"/>
                          <w:marTop w:val="0"/>
                          <w:marBottom w:val="0"/>
                          <w:divBdr>
                            <w:top w:val="none" w:sz="0" w:space="0" w:color="auto"/>
                            <w:left w:val="none" w:sz="0" w:space="0" w:color="auto"/>
                            <w:bottom w:val="none" w:sz="0" w:space="0" w:color="auto"/>
                            <w:right w:val="none" w:sz="0" w:space="0" w:color="auto"/>
                          </w:divBdr>
                        </w:div>
                        <w:div w:id="1075668107">
                          <w:marLeft w:val="0"/>
                          <w:marRight w:val="0"/>
                          <w:marTop w:val="0"/>
                          <w:marBottom w:val="0"/>
                          <w:divBdr>
                            <w:top w:val="none" w:sz="0" w:space="0" w:color="auto"/>
                            <w:left w:val="none" w:sz="0" w:space="0" w:color="auto"/>
                            <w:bottom w:val="none" w:sz="0" w:space="0" w:color="auto"/>
                            <w:right w:val="none" w:sz="0" w:space="0" w:color="auto"/>
                          </w:divBdr>
                        </w:div>
                        <w:div w:id="1397780281">
                          <w:marLeft w:val="0"/>
                          <w:marRight w:val="0"/>
                          <w:marTop w:val="0"/>
                          <w:marBottom w:val="0"/>
                          <w:divBdr>
                            <w:top w:val="none" w:sz="0" w:space="0" w:color="auto"/>
                            <w:left w:val="none" w:sz="0" w:space="0" w:color="auto"/>
                            <w:bottom w:val="none" w:sz="0" w:space="0" w:color="auto"/>
                            <w:right w:val="none" w:sz="0" w:space="0" w:color="auto"/>
                          </w:divBdr>
                        </w:div>
                        <w:div w:id="11230628">
                          <w:marLeft w:val="0"/>
                          <w:marRight w:val="0"/>
                          <w:marTop w:val="0"/>
                          <w:marBottom w:val="0"/>
                          <w:divBdr>
                            <w:top w:val="none" w:sz="0" w:space="0" w:color="auto"/>
                            <w:left w:val="none" w:sz="0" w:space="0" w:color="auto"/>
                            <w:bottom w:val="none" w:sz="0" w:space="0" w:color="auto"/>
                            <w:right w:val="none" w:sz="0" w:space="0" w:color="auto"/>
                          </w:divBdr>
                        </w:div>
                        <w:div w:id="211624937">
                          <w:marLeft w:val="0"/>
                          <w:marRight w:val="0"/>
                          <w:marTop w:val="0"/>
                          <w:marBottom w:val="0"/>
                          <w:divBdr>
                            <w:top w:val="none" w:sz="0" w:space="0" w:color="auto"/>
                            <w:left w:val="none" w:sz="0" w:space="0" w:color="auto"/>
                            <w:bottom w:val="none" w:sz="0" w:space="0" w:color="auto"/>
                            <w:right w:val="none" w:sz="0" w:space="0" w:color="auto"/>
                          </w:divBdr>
                        </w:div>
                        <w:div w:id="83958339">
                          <w:marLeft w:val="0"/>
                          <w:marRight w:val="0"/>
                          <w:marTop w:val="0"/>
                          <w:marBottom w:val="0"/>
                          <w:divBdr>
                            <w:top w:val="none" w:sz="0" w:space="0" w:color="auto"/>
                            <w:left w:val="none" w:sz="0" w:space="0" w:color="auto"/>
                            <w:bottom w:val="none" w:sz="0" w:space="0" w:color="auto"/>
                            <w:right w:val="none" w:sz="0" w:space="0" w:color="auto"/>
                          </w:divBdr>
                          <w:divsChild>
                            <w:div w:id="1040204362">
                              <w:marLeft w:val="0"/>
                              <w:marRight w:val="0"/>
                              <w:marTop w:val="0"/>
                              <w:marBottom w:val="0"/>
                              <w:divBdr>
                                <w:top w:val="none" w:sz="0" w:space="0" w:color="auto"/>
                                <w:left w:val="none" w:sz="0" w:space="0" w:color="auto"/>
                                <w:bottom w:val="none" w:sz="0" w:space="0" w:color="auto"/>
                                <w:right w:val="none" w:sz="0" w:space="0" w:color="auto"/>
                              </w:divBdr>
                            </w:div>
                            <w:div w:id="1893688827">
                              <w:marLeft w:val="0"/>
                              <w:marRight w:val="0"/>
                              <w:marTop w:val="0"/>
                              <w:marBottom w:val="0"/>
                              <w:divBdr>
                                <w:top w:val="none" w:sz="0" w:space="0" w:color="auto"/>
                                <w:left w:val="none" w:sz="0" w:space="0" w:color="auto"/>
                                <w:bottom w:val="none" w:sz="0" w:space="0" w:color="auto"/>
                                <w:right w:val="none" w:sz="0" w:space="0" w:color="auto"/>
                              </w:divBdr>
                              <w:divsChild>
                                <w:div w:id="891312217">
                                  <w:marLeft w:val="0"/>
                                  <w:marRight w:val="0"/>
                                  <w:marTop w:val="0"/>
                                  <w:marBottom w:val="0"/>
                                  <w:divBdr>
                                    <w:top w:val="none" w:sz="0" w:space="0" w:color="auto"/>
                                    <w:left w:val="none" w:sz="0" w:space="0" w:color="auto"/>
                                    <w:bottom w:val="none" w:sz="0" w:space="0" w:color="auto"/>
                                    <w:right w:val="none" w:sz="0" w:space="0" w:color="auto"/>
                                  </w:divBdr>
                                  <w:divsChild>
                                    <w:div w:id="2107382157">
                                      <w:marLeft w:val="0"/>
                                      <w:marRight w:val="0"/>
                                      <w:marTop w:val="0"/>
                                      <w:marBottom w:val="0"/>
                                      <w:divBdr>
                                        <w:top w:val="none" w:sz="0" w:space="0" w:color="auto"/>
                                        <w:left w:val="none" w:sz="0" w:space="0" w:color="auto"/>
                                        <w:bottom w:val="none" w:sz="0" w:space="0" w:color="auto"/>
                                        <w:right w:val="none" w:sz="0" w:space="0" w:color="auto"/>
                                      </w:divBdr>
                                      <w:divsChild>
                                        <w:div w:id="1206483623">
                                          <w:marLeft w:val="0"/>
                                          <w:marRight w:val="0"/>
                                          <w:marTop w:val="240"/>
                                          <w:marBottom w:val="240"/>
                                          <w:divBdr>
                                            <w:top w:val="none" w:sz="0" w:space="0" w:color="auto"/>
                                            <w:left w:val="none" w:sz="0" w:space="0" w:color="auto"/>
                                            <w:bottom w:val="none" w:sz="0" w:space="0" w:color="auto"/>
                                            <w:right w:val="none" w:sz="0" w:space="0" w:color="auto"/>
                                          </w:divBdr>
                                          <w:divsChild>
                                            <w:div w:id="399444688">
                                              <w:marLeft w:val="0"/>
                                              <w:marRight w:val="0"/>
                                              <w:marTop w:val="0"/>
                                              <w:marBottom w:val="0"/>
                                              <w:divBdr>
                                                <w:top w:val="none" w:sz="0" w:space="0" w:color="auto"/>
                                                <w:left w:val="none" w:sz="0" w:space="0" w:color="auto"/>
                                                <w:bottom w:val="none" w:sz="0" w:space="0" w:color="auto"/>
                                                <w:right w:val="none" w:sz="0" w:space="0" w:color="auto"/>
                                              </w:divBdr>
                                              <w:divsChild>
                                                <w:div w:id="6630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561929">
                          <w:marLeft w:val="0"/>
                          <w:marRight w:val="0"/>
                          <w:marTop w:val="0"/>
                          <w:marBottom w:val="0"/>
                          <w:divBdr>
                            <w:top w:val="none" w:sz="0" w:space="0" w:color="auto"/>
                            <w:left w:val="none" w:sz="0" w:space="0" w:color="auto"/>
                            <w:bottom w:val="none" w:sz="0" w:space="0" w:color="auto"/>
                            <w:right w:val="none" w:sz="0" w:space="0" w:color="auto"/>
                          </w:divBdr>
                          <w:divsChild>
                            <w:div w:id="173037789">
                              <w:marLeft w:val="0"/>
                              <w:marRight w:val="0"/>
                              <w:marTop w:val="0"/>
                              <w:marBottom w:val="0"/>
                              <w:divBdr>
                                <w:top w:val="none" w:sz="0" w:space="0" w:color="auto"/>
                                <w:left w:val="none" w:sz="0" w:space="0" w:color="auto"/>
                                <w:bottom w:val="none" w:sz="0" w:space="0" w:color="auto"/>
                                <w:right w:val="none" w:sz="0" w:space="0" w:color="auto"/>
                              </w:divBdr>
                            </w:div>
                          </w:divsChild>
                        </w:div>
                        <w:div w:id="1089539391">
                          <w:marLeft w:val="0"/>
                          <w:marRight w:val="0"/>
                          <w:marTop w:val="0"/>
                          <w:marBottom w:val="0"/>
                          <w:divBdr>
                            <w:top w:val="none" w:sz="0" w:space="0" w:color="auto"/>
                            <w:left w:val="none" w:sz="0" w:space="0" w:color="auto"/>
                            <w:bottom w:val="none" w:sz="0" w:space="0" w:color="auto"/>
                            <w:right w:val="none" w:sz="0" w:space="0" w:color="auto"/>
                          </w:divBdr>
                          <w:divsChild>
                            <w:div w:id="859316521">
                              <w:marLeft w:val="0"/>
                              <w:marRight w:val="0"/>
                              <w:marTop w:val="0"/>
                              <w:marBottom w:val="0"/>
                              <w:divBdr>
                                <w:top w:val="none" w:sz="0" w:space="0" w:color="auto"/>
                                <w:left w:val="none" w:sz="0" w:space="0" w:color="auto"/>
                                <w:bottom w:val="none" w:sz="0" w:space="0" w:color="auto"/>
                                <w:right w:val="none" w:sz="0" w:space="0" w:color="auto"/>
                              </w:divBdr>
                              <w:divsChild>
                                <w:div w:id="1979728259">
                                  <w:marLeft w:val="0"/>
                                  <w:marRight w:val="0"/>
                                  <w:marTop w:val="0"/>
                                  <w:marBottom w:val="0"/>
                                  <w:divBdr>
                                    <w:top w:val="none" w:sz="0" w:space="0" w:color="auto"/>
                                    <w:left w:val="none" w:sz="0" w:space="0" w:color="auto"/>
                                    <w:bottom w:val="none" w:sz="0" w:space="0" w:color="auto"/>
                                    <w:right w:val="none" w:sz="0" w:space="0" w:color="auto"/>
                                  </w:divBdr>
                                  <w:divsChild>
                                    <w:div w:id="1700814147">
                                      <w:marLeft w:val="0"/>
                                      <w:marRight w:val="0"/>
                                      <w:marTop w:val="0"/>
                                      <w:marBottom w:val="0"/>
                                      <w:divBdr>
                                        <w:top w:val="single" w:sz="8" w:space="3" w:color="E1E1E1"/>
                                        <w:left w:val="none" w:sz="0" w:space="0" w:color="auto"/>
                                        <w:bottom w:val="none" w:sz="0" w:space="0" w:color="auto"/>
                                        <w:right w:val="none" w:sz="0" w:space="0" w:color="auto"/>
                                      </w:divBdr>
                                    </w:div>
                                  </w:divsChild>
                                </w:div>
                                <w:div w:id="1420902699">
                                  <w:marLeft w:val="0"/>
                                  <w:marRight w:val="0"/>
                                  <w:marTop w:val="0"/>
                                  <w:marBottom w:val="0"/>
                                  <w:divBdr>
                                    <w:top w:val="none" w:sz="0" w:space="0" w:color="auto"/>
                                    <w:left w:val="none" w:sz="0" w:space="0" w:color="auto"/>
                                    <w:bottom w:val="none" w:sz="0" w:space="0" w:color="auto"/>
                                    <w:right w:val="none" w:sz="0" w:space="0" w:color="auto"/>
                                  </w:divBdr>
                                  <w:divsChild>
                                    <w:div w:id="1255436231">
                                      <w:marLeft w:val="0"/>
                                      <w:marRight w:val="0"/>
                                      <w:marTop w:val="0"/>
                                      <w:marBottom w:val="0"/>
                                      <w:divBdr>
                                        <w:top w:val="single" w:sz="8" w:space="3" w:color="E1E1E1"/>
                                        <w:left w:val="none" w:sz="0" w:space="0" w:color="auto"/>
                                        <w:bottom w:val="none" w:sz="0" w:space="0" w:color="auto"/>
                                        <w:right w:val="none" w:sz="0" w:space="0" w:color="auto"/>
                                      </w:divBdr>
                                    </w:div>
                                  </w:divsChild>
                                </w:div>
                                <w:div w:id="1516920657">
                                  <w:marLeft w:val="0"/>
                                  <w:marRight w:val="0"/>
                                  <w:marTop w:val="0"/>
                                  <w:marBottom w:val="0"/>
                                  <w:divBdr>
                                    <w:top w:val="none" w:sz="0" w:space="0" w:color="auto"/>
                                    <w:left w:val="none" w:sz="0" w:space="0" w:color="auto"/>
                                    <w:bottom w:val="none" w:sz="0" w:space="0" w:color="auto"/>
                                    <w:right w:val="none" w:sz="0" w:space="0" w:color="auto"/>
                                  </w:divBdr>
                                  <w:divsChild>
                                    <w:div w:id="957838960">
                                      <w:marLeft w:val="0"/>
                                      <w:marRight w:val="0"/>
                                      <w:marTop w:val="0"/>
                                      <w:marBottom w:val="0"/>
                                      <w:divBdr>
                                        <w:top w:val="single" w:sz="8" w:space="3" w:color="E1E1E1"/>
                                        <w:left w:val="none" w:sz="0" w:space="0" w:color="auto"/>
                                        <w:bottom w:val="none" w:sz="0" w:space="0" w:color="auto"/>
                                        <w:right w:val="none" w:sz="0" w:space="0" w:color="auto"/>
                                      </w:divBdr>
                                    </w:div>
                                  </w:divsChild>
                                </w:div>
                                <w:div w:id="974988506">
                                  <w:marLeft w:val="0"/>
                                  <w:marRight w:val="0"/>
                                  <w:marTop w:val="0"/>
                                  <w:marBottom w:val="0"/>
                                  <w:divBdr>
                                    <w:top w:val="none" w:sz="0" w:space="0" w:color="auto"/>
                                    <w:left w:val="none" w:sz="0" w:space="0" w:color="auto"/>
                                    <w:bottom w:val="none" w:sz="0" w:space="0" w:color="auto"/>
                                    <w:right w:val="none" w:sz="0" w:space="0" w:color="auto"/>
                                  </w:divBdr>
                                  <w:divsChild>
                                    <w:div w:id="1083916501">
                                      <w:marLeft w:val="0"/>
                                      <w:marRight w:val="0"/>
                                      <w:marTop w:val="0"/>
                                      <w:marBottom w:val="0"/>
                                      <w:divBdr>
                                        <w:top w:val="single" w:sz="8" w:space="3" w:color="E1E1E1"/>
                                        <w:left w:val="none" w:sz="0" w:space="0" w:color="auto"/>
                                        <w:bottom w:val="none" w:sz="0" w:space="0" w:color="auto"/>
                                        <w:right w:val="none" w:sz="0" w:space="0" w:color="auto"/>
                                      </w:divBdr>
                                    </w:div>
                                  </w:divsChild>
                                </w:div>
                                <w:div w:id="218169823">
                                  <w:marLeft w:val="0"/>
                                  <w:marRight w:val="0"/>
                                  <w:marTop w:val="0"/>
                                  <w:marBottom w:val="0"/>
                                  <w:divBdr>
                                    <w:top w:val="none" w:sz="0" w:space="0" w:color="auto"/>
                                    <w:left w:val="none" w:sz="0" w:space="0" w:color="auto"/>
                                    <w:bottom w:val="none" w:sz="0" w:space="0" w:color="auto"/>
                                    <w:right w:val="none" w:sz="0" w:space="0" w:color="auto"/>
                                  </w:divBdr>
                                  <w:divsChild>
                                    <w:div w:id="160696323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944582961">
          <w:marLeft w:val="0"/>
          <w:marRight w:val="0"/>
          <w:marTop w:val="0"/>
          <w:marBottom w:val="0"/>
          <w:divBdr>
            <w:top w:val="none" w:sz="0" w:space="0" w:color="auto"/>
            <w:left w:val="none" w:sz="0" w:space="0" w:color="auto"/>
            <w:bottom w:val="none" w:sz="0" w:space="0" w:color="auto"/>
            <w:right w:val="none" w:sz="0" w:space="0" w:color="auto"/>
          </w:divBdr>
        </w:div>
        <w:div w:id="1113406236">
          <w:marLeft w:val="0"/>
          <w:marRight w:val="0"/>
          <w:marTop w:val="0"/>
          <w:marBottom w:val="0"/>
          <w:divBdr>
            <w:top w:val="none" w:sz="0" w:space="0" w:color="auto"/>
            <w:left w:val="none" w:sz="0" w:space="0" w:color="auto"/>
            <w:bottom w:val="none" w:sz="0" w:space="0" w:color="auto"/>
            <w:right w:val="none" w:sz="0" w:space="0" w:color="auto"/>
          </w:divBdr>
          <w:divsChild>
            <w:div w:id="846864988">
              <w:marLeft w:val="0"/>
              <w:marRight w:val="0"/>
              <w:marTop w:val="0"/>
              <w:marBottom w:val="0"/>
              <w:divBdr>
                <w:top w:val="single" w:sz="8" w:space="3" w:color="E1E1E1"/>
                <w:left w:val="none" w:sz="0" w:space="0" w:color="auto"/>
                <w:bottom w:val="none" w:sz="0" w:space="0" w:color="auto"/>
                <w:right w:val="none" w:sz="0" w:space="0" w:color="auto"/>
              </w:divBdr>
            </w:div>
          </w:divsChild>
        </w:div>
        <w:div w:id="835995841">
          <w:marLeft w:val="0"/>
          <w:marRight w:val="0"/>
          <w:marTop w:val="0"/>
          <w:marBottom w:val="0"/>
          <w:divBdr>
            <w:top w:val="none" w:sz="0" w:space="0" w:color="auto"/>
            <w:left w:val="none" w:sz="0" w:space="0" w:color="auto"/>
            <w:bottom w:val="none" w:sz="0" w:space="0" w:color="auto"/>
            <w:right w:val="none" w:sz="0" w:space="0" w:color="auto"/>
          </w:divBdr>
          <w:divsChild>
            <w:div w:id="58402533">
              <w:marLeft w:val="0"/>
              <w:marRight w:val="0"/>
              <w:marTop w:val="0"/>
              <w:marBottom w:val="0"/>
              <w:divBdr>
                <w:top w:val="none" w:sz="0" w:space="0" w:color="auto"/>
                <w:left w:val="none" w:sz="0" w:space="0" w:color="auto"/>
                <w:bottom w:val="none" w:sz="0" w:space="0" w:color="auto"/>
                <w:right w:val="none" w:sz="0" w:space="0" w:color="auto"/>
              </w:divBdr>
              <w:divsChild>
                <w:div w:id="614942351">
                  <w:marLeft w:val="0"/>
                  <w:marRight w:val="0"/>
                  <w:marTop w:val="0"/>
                  <w:marBottom w:val="0"/>
                  <w:divBdr>
                    <w:top w:val="none" w:sz="0" w:space="0" w:color="auto"/>
                    <w:left w:val="none" w:sz="0" w:space="0" w:color="auto"/>
                    <w:bottom w:val="none" w:sz="0" w:space="0" w:color="auto"/>
                    <w:right w:val="none" w:sz="0" w:space="0" w:color="auto"/>
                  </w:divBdr>
                  <w:divsChild>
                    <w:div w:id="35581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22224">
                          <w:marLeft w:val="0"/>
                          <w:marRight w:val="0"/>
                          <w:marTop w:val="0"/>
                          <w:marBottom w:val="0"/>
                          <w:divBdr>
                            <w:top w:val="none" w:sz="0" w:space="0" w:color="auto"/>
                            <w:left w:val="none" w:sz="0" w:space="0" w:color="auto"/>
                            <w:bottom w:val="none" w:sz="0" w:space="0" w:color="auto"/>
                            <w:right w:val="none" w:sz="0" w:space="0" w:color="auto"/>
                          </w:divBdr>
                          <w:divsChild>
                            <w:div w:id="755781736">
                              <w:marLeft w:val="0"/>
                              <w:marRight w:val="0"/>
                              <w:marTop w:val="0"/>
                              <w:marBottom w:val="0"/>
                              <w:divBdr>
                                <w:top w:val="none" w:sz="0" w:space="0" w:color="auto"/>
                                <w:left w:val="none" w:sz="0" w:space="0" w:color="auto"/>
                                <w:bottom w:val="none" w:sz="0" w:space="0" w:color="auto"/>
                                <w:right w:val="none" w:sz="0" w:space="0" w:color="auto"/>
                              </w:divBdr>
                            </w:div>
                            <w:div w:id="1412432389">
                              <w:marLeft w:val="0"/>
                              <w:marRight w:val="0"/>
                              <w:marTop w:val="0"/>
                              <w:marBottom w:val="0"/>
                              <w:divBdr>
                                <w:top w:val="none" w:sz="0" w:space="0" w:color="auto"/>
                                <w:left w:val="none" w:sz="0" w:space="0" w:color="auto"/>
                                <w:bottom w:val="none" w:sz="0" w:space="0" w:color="auto"/>
                                <w:right w:val="none" w:sz="0" w:space="0" w:color="auto"/>
                              </w:divBdr>
                            </w:div>
                            <w:div w:id="1984387821">
                              <w:marLeft w:val="0"/>
                              <w:marRight w:val="0"/>
                              <w:marTop w:val="0"/>
                              <w:marBottom w:val="0"/>
                              <w:divBdr>
                                <w:top w:val="none" w:sz="0" w:space="0" w:color="auto"/>
                                <w:left w:val="none" w:sz="0" w:space="0" w:color="auto"/>
                                <w:bottom w:val="none" w:sz="0" w:space="0" w:color="auto"/>
                                <w:right w:val="none" w:sz="0" w:space="0" w:color="auto"/>
                              </w:divBdr>
                            </w:div>
                            <w:div w:id="1338271644">
                              <w:marLeft w:val="0"/>
                              <w:marRight w:val="0"/>
                              <w:marTop w:val="0"/>
                              <w:marBottom w:val="0"/>
                              <w:divBdr>
                                <w:top w:val="none" w:sz="0" w:space="0" w:color="auto"/>
                                <w:left w:val="none" w:sz="0" w:space="0" w:color="auto"/>
                                <w:bottom w:val="none" w:sz="0" w:space="0" w:color="auto"/>
                                <w:right w:val="none" w:sz="0" w:space="0" w:color="auto"/>
                              </w:divBdr>
                            </w:div>
                            <w:div w:id="1877620204">
                              <w:marLeft w:val="0"/>
                              <w:marRight w:val="0"/>
                              <w:marTop w:val="0"/>
                              <w:marBottom w:val="0"/>
                              <w:divBdr>
                                <w:top w:val="none" w:sz="0" w:space="0" w:color="auto"/>
                                <w:left w:val="none" w:sz="0" w:space="0" w:color="auto"/>
                                <w:bottom w:val="none" w:sz="0" w:space="0" w:color="auto"/>
                                <w:right w:val="none" w:sz="0" w:space="0" w:color="auto"/>
                              </w:divBdr>
                            </w:div>
                            <w:div w:id="890652795">
                              <w:marLeft w:val="0"/>
                              <w:marRight w:val="0"/>
                              <w:marTop w:val="0"/>
                              <w:marBottom w:val="0"/>
                              <w:divBdr>
                                <w:top w:val="none" w:sz="0" w:space="0" w:color="auto"/>
                                <w:left w:val="none" w:sz="0" w:space="0" w:color="auto"/>
                                <w:bottom w:val="none" w:sz="0" w:space="0" w:color="auto"/>
                                <w:right w:val="none" w:sz="0" w:space="0" w:color="auto"/>
                              </w:divBdr>
                            </w:div>
                            <w:div w:id="850994612">
                              <w:marLeft w:val="0"/>
                              <w:marRight w:val="0"/>
                              <w:marTop w:val="0"/>
                              <w:marBottom w:val="0"/>
                              <w:divBdr>
                                <w:top w:val="none" w:sz="0" w:space="0" w:color="auto"/>
                                <w:left w:val="none" w:sz="0" w:space="0" w:color="auto"/>
                                <w:bottom w:val="none" w:sz="0" w:space="0" w:color="auto"/>
                                <w:right w:val="none" w:sz="0" w:space="0" w:color="auto"/>
                              </w:divBdr>
                            </w:div>
                            <w:div w:id="1859927755">
                              <w:marLeft w:val="0"/>
                              <w:marRight w:val="0"/>
                              <w:marTop w:val="0"/>
                              <w:marBottom w:val="0"/>
                              <w:divBdr>
                                <w:top w:val="none" w:sz="0" w:space="0" w:color="auto"/>
                                <w:left w:val="none" w:sz="0" w:space="0" w:color="auto"/>
                                <w:bottom w:val="none" w:sz="0" w:space="0" w:color="auto"/>
                                <w:right w:val="none" w:sz="0" w:space="0" w:color="auto"/>
                              </w:divBdr>
                            </w:div>
                            <w:div w:id="3243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309034">
      <w:bodyDiv w:val="1"/>
      <w:marLeft w:val="0"/>
      <w:marRight w:val="0"/>
      <w:marTop w:val="0"/>
      <w:marBottom w:val="0"/>
      <w:divBdr>
        <w:top w:val="none" w:sz="0" w:space="0" w:color="auto"/>
        <w:left w:val="none" w:sz="0" w:space="0" w:color="auto"/>
        <w:bottom w:val="none" w:sz="0" w:space="0" w:color="auto"/>
        <w:right w:val="none" w:sz="0" w:space="0" w:color="auto"/>
      </w:divBdr>
      <w:divsChild>
        <w:div w:id="1146050754">
          <w:marLeft w:val="446"/>
          <w:marRight w:val="0"/>
          <w:marTop w:val="120"/>
          <w:marBottom w:val="120"/>
          <w:divBdr>
            <w:top w:val="none" w:sz="0" w:space="0" w:color="auto"/>
            <w:left w:val="none" w:sz="0" w:space="0" w:color="auto"/>
            <w:bottom w:val="none" w:sz="0" w:space="0" w:color="auto"/>
            <w:right w:val="none" w:sz="0" w:space="0" w:color="auto"/>
          </w:divBdr>
        </w:div>
        <w:div w:id="951016063">
          <w:marLeft w:val="446"/>
          <w:marRight w:val="0"/>
          <w:marTop w:val="120"/>
          <w:marBottom w:val="120"/>
          <w:divBdr>
            <w:top w:val="none" w:sz="0" w:space="0" w:color="auto"/>
            <w:left w:val="none" w:sz="0" w:space="0" w:color="auto"/>
            <w:bottom w:val="none" w:sz="0" w:space="0" w:color="auto"/>
            <w:right w:val="none" w:sz="0" w:space="0" w:color="auto"/>
          </w:divBdr>
        </w:div>
        <w:div w:id="351686987">
          <w:marLeft w:val="446"/>
          <w:marRight w:val="0"/>
          <w:marTop w:val="120"/>
          <w:marBottom w:val="120"/>
          <w:divBdr>
            <w:top w:val="none" w:sz="0" w:space="0" w:color="auto"/>
            <w:left w:val="none" w:sz="0" w:space="0" w:color="auto"/>
            <w:bottom w:val="none" w:sz="0" w:space="0" w:color="auto"/>
            <w:right w:val="none" w:sz="0" w:space="0" w:color="auto"/>
          </w:divBdr>
        </w:div>
        <w:div w:id="741488295">
          <w:marLeft w:val="446"/>
          <w:marRight w:val="0"/>
          <w:marTop w:val="120"/>
          <w:marBottom w:val="120"/>
          <w:divBdr>
            <w:top w:val="none" w:sz="0" w:space="0" w:color="auto"/>
            <w:left w:val="none" w:sz="0" w:space="0" w:color="auto"/>
            <w:bottom w:val="none" w:sz="0" w:space="0" w:color="auto"/>
            <w:right w:val="none" w:sz="0" w:space="0" w:color="auto"/>
          </w:divBdr>
        </w:div>
      </w:divsChild>
    </w:div>
    <w:div w:id="1038580707">
      <w:bodyDiv w:val="1"/>
      <w:marLeft w:val="0"/>
      <w:marRight w:val="0"/>
      <w:marTop w:val="0"/>
      <w:marBottom w:val="0"/>
      <w:divBdr>
        <w:top w:val="none" w:sz="0" w:space="0" w:color="auto"/>
        <w:left w:val="none" w:sz="0" w:space="0" w:color="auto"/>
        <w:bottom w:val="none" w:sz="0" w:space="0" w:color="auto"/>
        <w:right w:val="none" w:sz="0" w:space="0" w:color="auto"/>
      </w:divBdr>
    </w:div>
    <w:div w:id="1075054752">
      <w:bodyDiv w:val="1"/>
      <w:marLeft w:val="0"/>
      <w:marRight w:val="0"/>
      <w:marTop w:val="0"/>
      <w:marBottom w:val="0"/>
      <w:divBdr>
        <w:top w:val="none" w:sz="0" w:space="0" w:color="auto"/>
        <w:left w:val="none" w:sz="0" w:space="0" w:color="auto"/>
        <w:bottom w:val="none" w:sz="0" w:space="0" w:color="auto"/>
        <w:right w:val="none" w:sz="0" w:space="0" w:color="auto"/>
      </w:divBdr>
    </w:div>
    <w:div w:id="1117069731">
      <w:bodyDiv w:val="1"/>
      <w:marLeft w:val="0"/>
      <w:marRight w:val="0"/>
      <w:marTop w:val="0"/>
      <w:marBottom w:val="0"/>
      <w:divBdr>
        <w:top w:val="none" w:sz="0" w:space="0" w:color="auto"/>
        <w:left w:val="none" w:sz="0" w:space="0" w:color="auto"/>
        <w:bottom w:val="none" w:sz="0" w:space="0" w:color="auto"/>
        <w:right w:val="none" w:sz="0" w:space="0" w:color="auto"/>
      </w:divBdr>
    </w:div>
    <w:div w:id="1611476723">
      <w:bodyDiv w:val="1"/>
      <w:marLeft w:val="0"/>
      <w:marRight w:val="0"/>
      <w:marTop w:val="0"/>
      <w:marBottom w:val="0"/>
      <w:divBdr>
        <w:top w:val="none" w:sz="0" w:space="0" w:color="auto"/>
        <w:left w:val="none" w:sz="0" w:space="0" w:color="auto"/>
        <w:bottom w:val="none" w:sz="0" w:space="0" w:color="auto"/>
        <w:right w:val="none" w:sz="0" w:space="0" w:color="auto"/>
      </w:divBdr>
      <w:divsChild>
        <w:div w:id="818809905">
          <w:marLeft w:val="446"/>
          <w:marRight w:val="0"/>
          <w:marTop w:val="200"/>
          <w:marBottom w:val="0"/>
          <w:divBdr>
            <w:top w:val="none" w:sz="0" w:space="0" w:color="auto"/>
            <w:left w:val="none" w:sz="0" w:space="0" w:color="auto"/>
            <w:bottom w:val="none" w:sz="0" w:space="0" w:color="auto"/>
            <w:right w:val="none" w:sz="0" w:space="0" w:color="auto"/>
          </w:divBdr>
        </w:div>
        <w:div w:id="526333635">
          <w:marLeft w:val="446"/>
          <w:marRight w:val="0"/>
          <w:marTop w:val="200"/>
          <w:marBottom w:val="0"/>
          <w:divBdr>
            <w:top w:val="none" w:sz="0" w:space="0" w:color="auto"/>
            <w:left w:val="none" w:sz="0" w:space="0" w:color="auto"/>
            <w:bottom w:val="none" w:sz="0" w:space="0" w:color="auto"/>
            <w:right w:val="none" w:sz="0" w:space="0" w:color="auto"/>
          </w:divBdr>
        </w:div>
        <w:div w:id="2132361580">
          <w:marLeft w:val="446"/>
          <w:marRight w:val="0"/>
          <w:marTop w:val="200"/>
          <w:marBottom w:val="0"/>
          <w:divBdr>
            <w:top w:val="none" w:sz="0" w:space="0" w:color="auto"/>
            <w:left w:val="none" w:sz="0" w:space="0" w:color="auto"/>
            <w:bottom w:val="none" w:sz="0" w:space="0" w:color="auto"/>
            <w:right w:val="none" w:sz="0" w:space="0" w:color="auto"/>
          </w:divBdr>
        </w:div>
        <w:div w:id="1833326862">
          <w:marLeft w:val="446"/>
          <w:marRight w:val="0"/>
          <w:marTop w:val="200"/>
          <w:marBottom w:val="0"/>
          <w:divBdr>
            <w:top w:val="none" w:sz="0" w:space="0" w:color="auto"/>
            <w:left w:val="none" w:sz="0" w:space="0" w:color="auto"/>
            <w:bottom w:val="none" w:sz="0" w:space="0" w:color="auto"/>
            <w:right w:val="none" w:sz="0" w:space="0" w:color="auto"/>
          </w:divBdr>
        </w:div>
        <w:div w:id="1888645147">
          <w:marLeft w:val="446"/>
          <w:marRight w:val="0"/>
          <w:marTop w:val="200"/>
          <w:marBottom w:val="0"/>
          <w:divBdr>
            <w:top w:val="none" w:sz="0" w:space="0" w:color="auto"/>
            <w:left w:val="none" w:sz="0" w:space="0" w:color="auto"/>
            <w:bottom w:val="none" w:sz="0" w:space="0" w:color="auto"/>
            <w:right w:val="none" w:sz="0" w:space="0" w:color="auto"/>
          </w:divBdr>
        </w:div>
        <w:div w:id="1310673114">
          <w:marLeft w:val="446"/>
          <w:marRight w:val="0"/>
          <w:marTop w:val="200"/>
          <w:marBottom w:val="0"/>
          <w:divBdr>
            <w:top w:val="none" w:sz="0" w:space="0" w:color="auto"/>
            <w:left w:val="none" w:sz="0" w:space="0" w:color="auto"/>
            <w:bottom w:val="none" w:sz="0" w:space="0" w:color="auto"/>
            <w:right w:val="none" w:sz="0" w:space="0" w:color="auto"/>
          </w:divBdr>
        </w:div>
      </w:divsChild>
    </w:div>
    <w:div w:id="1680809945">
      <w:bodyDiv w:val="1"/>
      <w:marLeft w:val="0"/>
      <w:marRight w:val="0"/>
      <w:marTop w:val="0"/>
      <w:marBottom w:val="0"/>
      <w:divBdr>
        <w:top w:val="none" w:sz="0" w:space="0" w:color="auto"/>
        <w:left w:val="none" w:sz="0" w:space="0" w:color="auto"/>
        <w:bottom w:val="none" w:sz="0" w:space="0" w:color="auto"/>
        <w:right w:val="none" w:sz="0" w:space="0" w:color="auto"/>
      </w:divBdr>
      <w:divsChild>
        <w:div w:id="1333995023">
          <w:marLeft w:val="446"/>
          <w:marRight w:val="0"/>
          <w:marTop w:val="200"/>
          <w:marBottom w:val="0"/>
          <w:divBdr>
            <w:top w:val="none" w:sz="0" w:space="0" w:color="auto"/>
            <w:left w:val="none" w:sz="0" w:space="0" w:color="auto"/>
            <w:bottom w:val="none" w:sz="0" w:space="0" w:color="auto"/>
            <w:right w:val="none" w:sz="0" w:space="0" w:color="auto"/>
          </w:divBdr>
        </w:div>
        <w:div w:id="335233678">
          <w:marLeft w:val="446"/>
          <w:marRight w:val="0"/>
          <w:marTop w:val="200"/>
          <w:marBottom w:val="0"/>
          <w:divBdr>
            <w:top w:val="none" w:sz="0" w:space="0" w:color="auto"/>
            <w:left w:val="none" w:sz="0" w:space="0" w:color="auto"/>
            <w:bottom w:val="none" w:sz="0" w:space="0" w:color="auto"/>
            <w:right w:val="none" w:sz="0" w:space="0" w:color="auto"/>
          </w:divBdr>
        </w:div>
        <w:div w:id="1308391763">
          <w:marLeft w:val="446"/>
          <w:marRight w:val="0"/>
          <w:marTop w:val="200"/>
          <w:marBottom w:val="0"/>
          <w:divBdr>
            <w:top w:val="none" w:sz="0" w:space="0" w:color="auto"/>
            <w:left w:val="none" w:sz="0" w:space="0" w:color="auto"/>
            <w:bottom w:val="none" w:sz="0" w:space="0" w:color="auto"/>
            <w:right w:val="none" w:sz="0" w:space="0" w:color="auto"/>
          </w:divBdr>
        </w:div>
        <w:div w:id="1471285008">
          <w:marLeft w:val="446"/>
          <w:marRight w:val="0"/>
          <w:marTop w:val="200"/>
          <w:marBottom w:val="0"/>
          <w:divBdr>
            <w:top w:val="none" w:sz="0" w:space="0" w:color="auto"/>
            <w:left w:val="none" w:sz="0" w:space="0" w:color="auto"/>
            <w:bottom w:val="none" w:sz="0" w:space="0" w:color="auto"/>
            <w:right w:val="none" w:sz="0" w:space="0" w:color="auto"/>
          </w:divBdr>
        </w:div>
        <w:div w:id="975989944">
          <w:marLeft w:val="446"/>
          <w:marRight w:val="0"/>
          <w:marTop w:val="200"/>
          <w:marBottom w:val="0"/>
          <w:divBdr>
            <w:top w:val="none" w:sz="0" w:space="0" w:color="auto"/>
            <w:left w:val="none" w:sz="0" w:space="0" w:color="auto"/>
            <w:bottom w:val="none" w:sz="0" w:space="0" w:color="auto"/>
            <w:right w:val="none" w:sz="0" w:space="0" w:color="auto"/>
          </w:divBdr>
        </w:div>
      </w:divsChild>
    </w:div>
    <w:div w:id="1929927667">
      <w:bodyDiv w:val="1"/>
      <w:marLeft w:val="0"/>
      <w:marRight w:val="0"/>
      <w:marTop w:val="0"/>
      <w:marBottom w:val="0"/>
      <w:divBdr>
        <w:top w:val="none" w:sz="0" w:space="0" w:color="auto"/>
        <w:left w:val="none" w:sz="0" w:space="0" w:color="auto"/>
        <w:bottom w:val="none" w:sz="0" w:space="0" w:color="auto"/>
        <w:right w:val="none" w:sz="0" w:space="0" w:color="auto"/>
      </w:divBdr>
      <w:divsChild>
        <w:div w:id="757479847">
          <w:marLeft w:val="446"/>
          <w:marRight w:val="0"/>
          <w:marTop w:val="200"/>
          <w:marBottom w:val="0"/>
          <w:divBdr>
            <w:top w:val="none" w:sz="0" w:space="0" w:color="auto"/>
            <w:left w:val="none" w:sz="0" w:space="0" w:color="auto"/>
            <w:bottom w:val="none" w:sz="0" w:space="0" w:color="auto"/>
            <w:right w:val="none" w:sz="0" w:space="0" w:color="auto"/>
          </w:divBdr>
        </w:div>
        <w:div w:id="1296328118">
          <w:marLeft w:val="446"/>
          <w:marRight w:val="0"/>
          <w:marTop w:val="200"/>
          <w:marBottom w:val="0"/>
          <w:divBdr>
            <w:top w:val="none" w:sz="0" w:space="0" w:color="auto"/>
            <w:left w:val="none" w:sz="0" w:space="0" w:color="auto"/>
            <w:bottom w:val="none" w:sz="0" w:space="0" w:color="auto"/>
            <w:right w:val="none" w:sz="0" w:space="0" w:color="auto"/>
          </w:divBdr>
        </w:div>
        <w:div w:id="74284798">
          <w:marLeft w:val="446"/>
          <w:marRight w:val="0"/>
          <w:marTop w:val="200"/>
          <w:marBottom w:val="0"/>
          <w:divBdr>
            <w:top w:val="none" w:sz="0" w:space="0" w:color="auto"/>
            <w:left w:val="none" w:sz="0" w:space="0" w:color="auto"/>
            <w:bottom w:val="none" w:sz="0" w:space="0" w:color="auto"/>
            <w:right w:val="none" w:sz="0" w:space="0" w:color="auto"/>
          </w:divBdr>
        </w:div>
        <w:div w:id="2034916000">
          <w:marLeft w:val="446"/>
          <w:marRight w:val="0"/>
          <w:marTop w:val="200"/>
          <w:marBottom w:val="0"/>
          <w:divBdr>
            <w:top w:val="none" w:sz="0" w:space="0" w:color="auto"/>
            <w:left w:val="none" w:sz="0" w:space="0" w:color="auto"/>
            <w:bottom w:val="none" w:sz="0" w:space="0" w:color="auto"/>
            <w:right w:val="none" w:sz="0" w:space="0" w:color="auto"/>
          </w:divBdr>
        </w:div>
        <w:div w:id="918900737">
          <w:marLeft w:val="446"/>
          <w:marRight w:val="0"/>
          <w:marTop w:val="200"/>
          <w:marBottom w:val="0"/>
          <w:divBdr>
            <w:top w:val="none" w:sz="0" w:space="0" w:color="auto"/>
            <w:left w:val="none" w:sz="0" w:space="0" w:color="auto"/>
            <w:bottom w:val="none" w:sz="0" w:space="0" w:color="auto"/>
            <w:right w:val="none" w:sz="0" w:space="0" w:color="auto"/>
          </w:divBdr>
        </w:div>
        <w:div w:id="1394737996">
          <w:marLeft w:val="446"/>
          <w:marRight w:val="0"/>
          <w:marTop w:val="200"/>
          <w:marBottom w:val="0"/>
          <w:divBdr>
            <w:top w:val="none" w:sz="0" w:space="0" w:color="auto"/>
            <w:left w:val="none" w:sz="0" w:space="0" w:color="auto"/>
            <w:bottom w:val="none" w:sz="0" w:space="0" w:color="auto"/>
            <w:right w:val="none" w:sz="0" w:space="0" w:color="auto"/>
          </w:divBdr>
        </w:div>
      </w:divsChild>
    </w:div>
    <w:div w:id="1956398532">
      <w:bodyDiv w:val="1"/>
      <w:marLeft w:val="0"/>
      <w:marRight w:val="0"/>
      <w:marTop w:val="0"/>
      <w:marBottom w:val="0"/>
      <w:divBdr>
        <w:top w:val="none" w:sz="0" w:space="0" w:color="auto"/>
        <w:left w:val="none" w:sz="0" w:space="0" w:color="auto"/>
        <w:bottom w:val="none" w:sz="0" w:space="0" w:color="auto"/>
        <w:right w:val="none" w:sz="0" w:space="0" w:color="auto"/>
      </w:divBdr>
      <w:divsChild>
        <w:div w:id="520167009">
          <w:marLeft w:val="446"/>
          <w:marRight w:val="0"/>
          <w:marTop w:val="200"/>
          <w:marBottom w:val="0"/>
          <w:divBdr>
            <w:top w:val="none" w:sz="0" w:space="0" w:color="auto"/>
            <w:left w:val="none" w:sz="0" w:space="0" w:color="auto"/>
            <w:bottom w:val="none" w:sz="0" w:space="0" w:color="auto"/>
            <w:right w:val="none" w:sz="0" w:space="0" w:color="auto"/>
          </w:divBdr>
        </w:div>
        <w:div w:id="273682418">
          <w:marLeft w:val="446"/>
          <w:marRight w:val="0"/>
          <w:marTop w:val="200"/>
          <w:marBottom w:val="0"/>
          <w:divBdr>
            <w:top w:val="none" w:sz="0" w:space="0" w:color="auto"/>
            <w:left w:val="none" w:sz="0" w:space="0" w:color="auto"/>
            <w:bottom w:val="none" w:sz="0" w:space="0" w:color="auto"/>
            <w:right w:val="none" w:sz="0" w:space="0" w:color="auto"/>
          </w:divBdr>
        </w:div>
        <w:div w:id="2113352804">
          <w:marLeft w:val="446"/>
          <w:marRight w:val="0"/>
          <w:marTop w:val="200"/>
          <w:marBottom w:val="0"/>
          <w:divBdr>
            <w:top w:val="none" w:sz="0" w:space="0" w:color="auto"/>
            <w:left w:val="none" w:sz="0" w:space="0" w:color="auto"/>
            <w:bottom w:val="none" w:sz="0" w:space="0" w:color="auto"/>
            <w:right w:val="none" w:sz="0" w:space="0" w:color="auto"/>
          </w:divBdr>
        </w:div>
        <w:div w:id="400719272">
          <w:marLeft w:val="446"/>
          <w:marRight w:val="0"/>
          <w:marTop w:val="200"/>
          <w:marBottom w:val="0"/>
          <w:divBdr>
            <w:top w:val="none" w:sz="0" w:space="0" w:color="auto"/>
            <w:left w:val="none" w:sz="0" w:space="0" w:color="auto"/>
            <w:bottom w:val="none" w:sz="0" w:space="0" w:color="auto"/>
            <w:right w:val="none" w:sz="0" w:space="0" w:color="auto"/>
          </w:divBdr>
        </w:div>
        <w:div w:id="1149907366">
          <w:marLeft w:val="446"/>
          <w:marRight w:val="0"/>
          <w:marTop w:val="200"/>
          <w:marBottom w:val="0"/>
          <w:divBdr>
            <w:top w:val="none" w:sz="0" w:space="0" w:color="auto"/>
            <w:left w:val="none" w:sz="0" w:space="0" w:color="auto"/>
            <w:bottom w:val="none" w:sz="0" w:space="0" w:color="auto"/>
            <w:right w:val="none" w:sz="0" w:space="0" w:color="auto"/>
          </w:divBdr>
        </w:div>
        <w:div w:id="134836815">
          <w:marLeft w:val="446"/>
          <w:marRight w:val="0"/>
          <w:marTop w:val="200"/>
          <w:marBottom w:val="0"/>
          <w:divBdr>
            <w:top w:val="none" w:sz="0" w:space="0" w:color="auto"/>
            <w:left w:val="none" w:sz="0" w:space="0" w:color="auto"/>
            <w:bottom w:val="none" w:sz="0" w:space="0" w:color="auto"/>
            <w:right w:val="none" w:sz="0" w:space="0" w:color="auto"/>
          </w:divBdr>
        </w:div>
      </w:divsChild>
    </w:div>
    <w:div w:id="2081705276">
      <w:bodyDiv w:val="1"/>
      <w:marLeft w:val="0"/>
      <w:marRight w:val="0"/>
      <w:marTop w:val="0"/>
      <w:marBottom w:val="0"/>
      <w:divBdr>
        <w:top w:val="none" w:sz="0" w:space="0" w:color="auto"/>
        <w:left w:val="none" w:sz="0" w:space="0" w:color="auto"/>
        <w:bottom w:val="none" w:sz="0" w:space="0" w:color="auto"/>
        <w:right w:val="none" w:sz="0" w:space="0" w:color="auto"/>
      </w:divBdr>
      <w:divsChild>
        <w:div w:id="1360199833">
          <w:marLeft w:val="0"/>
          <w:marRight w:val="0"/>
          <w:marTop w:val="0"/>
          <w:marBottom w:val="0"/>
          <w:divBdr>
            <w:top w:val="none" w:sz="0" w:space="0" w:color="auto"/>
            <w:left w:val="none" w:sz="0" w:space="0" w:color="auto"/>
            <w:bottom w:val="none" w:sz="0" w:space="0" w:color="auto"/>
            <w:right w:val="none" w:sz="0" w:space="0" w:color="auto"/>
          </w:divBdr>
          <w:divsChild>
            <w:div w:id="10442267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87874496">
      <w:bodyDiv w:val="1"/>
      <w:marLeft w:val="0"/>
      <w:marRight w:val="0"/>
      <w:marTop w:val="0"/>
      <w:marBottom w:val="0"/>
      <w:divBdr>
        <w:top w:val="none" w:sz="0" w:space="0" w:color="auto"/>
        <w:left w:val="none" w:sz="0" w:space="0" w:color="auto"/>
        <w:bottom w:val="none" w:sz="0" w:space="0" w:color="auto"/>
        <w:right w:val="none" w:sz="0" w:space="0" w:color="auto"/>
      </w:divBdr>
      <w:divsChild>
        <w:div w:id="1078135306">
          <w:marLeft w:val="446"/>
          <w:marRight w:val="0"/>
          <w:marTop w:val="200"/>
          <w:marBottom w:val="0"/>
          <w:divBdr>
            <w:top w:val="none" w:sz="0" w:space="0" w:color="auto"/>
            <w:left w:val="none" w:sz="0" w:space="0" w:color="auto"/>
            <w:bottom w:val="none" w:sz="0" w:space="0" w:color="auto"/>
            <w:right w:val="none" w:sz="0" w:space="0" w:color="auto"/>
          </w:divBdr>
        </w:div>
        <w:div w:id="1202136006">
          <w:marLeft w:val="446"/>
          <w:marRight w:val="0"/>
          <w:marTop w:val="200"/>
          <w:marBottom w:val="0"/>
          <w:divBdr>
            <w:top w:val="none" w:sz="0" w:space="0" w:color="auto"/>
            <w:left w:val="none" w:sz="0" w:space="0" w:color="auto"/>
            <w:bottom w:val="none" w:sz="0" w:space="0" w:color="auto"/>
            <w:right w:val="none" w:sz="0" w:space="0" w:color="auto"/>
          </w:divBdr>
        </w:div>
        <w:div w:id="1771387021">
          <w:marLeft w:val="446"/>
          <w:marRight w:val="0"/>
          <w:marTop w:val="200"/>
          <w:marBottom w:val="0"/>
          <w:divBdr>
            <w:top w:val="none" w:sz="0" w:space="0" w:color="auto"/>
            <w:left w:val="none" w:sz="0" w:space="0" w:color="auto"/>
            <w:bottom w:val="none" w:sz="0" w:space="0" w:color="auto"/>
            <w:right w:val="none" w:sz="0" w:space="0" w:color="auto"/>
          </w:divBdr>
        </w:div>
        <w:div w:id="1868058202">
          <w:marLeft w:val="446"/>
          <w:marRight w:val="0"/>
          <w:marTop w:val="200"/>
          <w:marBottom w:val="0"/>
          <w:divBdr>
            <w:top w:val="none" w:sz="0" w:space="0" w:color="auto"/>
            <w:left w:val="none" w:sz="0" w:space="0" w:color="auto"/>
            <w:bottom w:val="none" w:sz="0" w:space="0" w:color="auto"/>
            <w:right w:val="none" w:sz="0" w:space="0" w:color="auto"/>
          </w:divBdr>
        </w:div>
      </w:divsChild>
    </w:div>
    <w:div w:id="2101556776">
      <w:bodyDiv w:val="1"/>
      <w:marLeft w:val="0"/>
      <w:marRight w:val="0"/>
      <w:marTop w:val="0"/>
      <w:marBottom w:val="0"/>
      <w:divBdr>
        <w:top w:val="none" w:sz="0" w:space="0" w:color="auto"/>
        <w:left w:val="none" w:sz="0" w:space="0" w:color="auto"/>
        <w:bottom w:val="none" w:sz="0" w:space="0" w:color="auto"/>
        <w:right w:val="none" w:sz="0" w:space="0" w:color="auto"/>
      </w:divBdr>
      <w:divsChild>
        <w:div w:id="903641707">
          <w:marLeft w:val="0"/>
          <w:marRight w:val="0"/>
          <w:marTop w:val="0"/>
          <w:marBottom w:val="0"/>
          <w:divBdr>
            <w:top w:val="none" w:sz="0" w:space="0" w:color="auto"/>
            <w:left w:val="none" w:sz="0" w:space="0" w:color="auto"/>
            <w:bottom w:val="none" w:sz="0" w:space="0" w:color="auto"/>
            <w:right w:val="none" w:sz="0" w:space="0" w:color="auto"/>
          </w:divBdr>
          <w:divsChild>
            <w:div w:id="3471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529">
      <w:bodyDiv w:val="1"/>
      <w:marLeft w:val="0"/>
      <w:marRight w:val="0"/>
      <w:marTop w:val="0"/>
      <w:marBottom w:val="0"/>
      <w:divBdr>
        <w:top w:val="none" w:sz="0" w:space="0" w:color="auto"/>
        <w:left w:val="none" w:sz="0" w:space="0" w:color="auto"/>
        <w:bottom w:val="none" w:sz="0" w:space="0" w:color="auto"/>
        <w:right w:val="none" w:sz="0" w:space="0" w:color="auto"/>
      </w:divBdr>
      <w:divsChild>
        <w:div w:id="1289895518">
          <w:marLeft w:val="446"/>
          <w:marRight w:val="0"/>
          <w:marTop w:val="200"/>
          <w:marBottom w:val="0"/>
          <w:divBdr>
            <w:top w:val="none" w:sz="0" w:space="0" w:color="auto"/>
            <w:left w:val="none" w:sz="0" w:space="0" w:color="auto"/>
            <w:bottom w:val="none" w:sz="0" w:space="0" w:color="auto"/>
            <w:right w:val="none" w:sz="0" w:space="0" w:color="auto"/>
          </w:divBdr>
        </w:div>
        <w:div w:id="2019573172">
          <w:marLeft w:val="446"/>
          <w:marRight w:val="0"/>
          <w:marTop w:val="200"/>
          <w:marBottom w:val="0"/>
          <w:divBdr>
            <w:top w:val="none" w:sz="0" w:space="0" w:color="auto"/>
            <w:left w:val="none" w:sz="0" w:space="0" w:color="auto"/>
            <w:bottom w:val="none" w:sz="0" w:space="0" w:color="auto"/>
            <w:right w:val="none" w:sz="0" w:space="0" w:color="auto"/>
          </w:divBdr>
        </w:div>
        <w:div w:id="435834128">
          <w:marLeft w:val="446"/>
          <w:marRight w:val="0"/>
          <w:marTop w:val="200"/>
          <w:marBottom w:val="0"/>
          <w:divBdr>
            <w:top w:val="none" w:sz="0" w:space="0" w:color="auto"/>
            <w:left w:val="none" w:sz="0" w:space="0" w:color="auto"/>
            <w:bottom w:val="none" w:sz="0" w:space="0" w:color="auto"/>
            <w:right w:val="none" w:sz="0" w:space="0" w:color="auto"/>
          </w:divBdr>
        </w:div>
        <w:div w:id="2014642630">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untisamines.com.au/EN/sustainability/Pages/LEADPATHWAYSSTUDYPORTAL.aspx"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4E09-ACFE-4E28-A7E1-47BFA0AD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2427</Words>
  <Characters>13836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Noller</dc:creator>
  <cp:keywords/>
  <dc:description/>
  <cp:lastModifiedBy>Barry Noller</cp:lastModifiedBy>
  <cp:revision>2</cp:revision>
  <cp:lastPrinted>2023-02-10T01:31:00Z</cp:lastPrinted>
  <dcterms:created xsi:type="dcterms:W3CDTF">2023-02-23T22:38:00Z</dcterms:created>
  <dcterms:modified xsi:type="dcterms:W3CDTF">2023-02-23T22:38:00Z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2023-01-29T13:38:57Z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f7191ee2-915c-4825-9dd0-36cf6af73016</vt:lpwstr>
  </property>
  <property fmtid="{D5CDD505-2E9C-101B-9397-08002B2CF9AE}" pid="8" name="MSIP_Label_0f488380-630a-4f55-a077-a19445e3f360_ContentBits">
    <vt:lpwstr>0</vt:lpwstr>
  </property>
</Properties>
</file>