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3B" w:rsidRDefault="00C31F23" w:rsidP="00C31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Re:  </w:t>
      </w:r>
      <w:proofErr w:type="spellStart"/>
      <w:r>
        <w:rPr>
          <w:b/>
          <w:sz w:val="28"/>
          <w:szCs w:val="28"/>
        </w:rPr>
        <w:t>Bowdens</w:t>
      </w:r>
      <w:proofErr w:type="spellEnd"/>
      <w:r>
        <w:rPr>
          <w:b/>
          <w:sz w:val="28"/>
          <w:szCs w:val="28"/>
        </w:rPr>
        <w:t xml:space="preserve"> Mine Project, Lue</w:t>
      </w:r>
    </w:p>
    <w:p w:rsidR="00C31F23" w:rsidRDefault="00C31F23" w:rsidP="00C31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Submission to Independent Planning Commission</w:t>
      </w:r>
    </w:p>
    <w:p w:rsidR="00C31F23" w:rsidRDefault="00C31F23" w:rsidP="00C31F23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Bowdens</w:t>
      </w:r>
      <w:proofErr w:type="spellEnd"/>
      <w:r>
        <w:rPr>
          <w:sz w:val="28"/>
          <w:szCs w:val="28"/>
        </w:rPr>
        <w:t xml:space="preserve"> Project </w:t>
      </w:r>
      <w:r>
        <w:rPr>
          <w:sz w:val="28"/>
          <w:szCs w:val="28"/>
          <w:u w:val="single"/>
        </w:rPr>
        <w:t>must be rejected</w:t>
      </w:r>
      <w:r>
        <w:rPr>
          <w:sz w:val="28"/>
          <w:szCs w:val="28"/>
        </w:rPr>
        <w:t xml:space="preserve"> in consideration of the immediate and the very long term public interest.</w:t>
      </w:r>
    </w:p>
    <w:p w:rsidR="00C31F23" w:rsidRDefault="00C31F23" w:rsidP="00C31F23">
      <w:pPr>
        <w:rPr>
          <w:sz w:val="28"/>
          <w:szCs w:val="28"/>
        </w:rPr>
      </w:pPr>
      <w:r>
        <w:rPr>
          <w:sz w:val="28"/>
          <w:szCs w:val="28"/>
        </w:rPr>
        <w:t>Broken Hill is a prime example of the extreme toxicity to people, animals, water and the entire environment</w:t>
      </w:r>
      <w:r w:rsidR="00F323E5">
        <w:rPr>
          <w:sz w:val="28"/>
          <w:szCs w:val="28"/>
        </w:rPr>
        <w:t>,</w:t>
      </w:r>
      <w:r>
        <w:rPr>
          <w:sz w:val="28"/>
          <w:szCs w:val="28"/>
        </w:rPr>
        <w:t xml:space="preserve"> of mining silver and lead and the associated heavy metals that accompany those </w:t>
      </w:r>
      <w:r w:rsidR="00F323E5">
        <w:rPr>
          <w:sz w:val="28"/>
          <w:szCs w:val="28"/>
        </w:rPr>
        <w:t>minerals</w:t>
      </w:r>
      <w:r>
        <w:rPr>
          <w:sz w:val="28"/>
          <w:szCs w:val="28"/>
        </w:rPr>
        <w:t>.</w:t>
      </w:r>
    </w:p>
    <w:p w:rsidR="00F323E5" w:rsidRDefault="00F323E5" w:rsidP="00C31F23">
      <w:pPr>
        <w:rPr>
          <w:sz w:val="28"/>
          <w:szCs w:val="28"/>
        </w:rPr>
      </w:pPr>
      <w:r>
        <w:rPr>
          <w:sz w:val="28"/>
          <w:szCs w:val="28"/>
        </w:rPr>
        <w:t>Lead paints were banned years ago but are still a danger to renovators of old homes.</w:t>
      </w:r>
    </w:p>
    <w:p w:rsidR="00C31F23" w:rsidRDefault="00C31F23" w:rsidP="00C31F23">
      <w:pPr>
        <w:rPr>
          <w:sz w:val="28"/>
          <w:szCs w:val="28"/>
        </w:rPr>
      </w:pPr>
      <w:r>
        <w:rPr>
          <w:sz w:val="28"/>
          <w:szCs w:val="28"/>
        </w:rPr>
        <w:t xml:space="preserve">The complex water tables are </w:t>
      </w:r>
      <w:r w:rsidR="00F323E5">
        <w:rPr>
          <w:sz w:val="28"/>
          <w:szCs w:val="28"/>
        </w:rPr>
        <w:t>inestimab</w:t>
      </w:r>
      <w:r w:rsidR="00EC2E0F">
        <w:rPr>
          <w:sz w:val="28"/>
          <w:szCs w:val="28"/>
        </w:rPr>
        <w:t>ly</w:t>
      </w:r>
      <w:r>
        <w:rPr>
          <w:sz w:val="28"/>
          <w:szCs w:val="28"/>
        </w:rPr>
        <w:t xml:space="preserve"> precious and damage to them is irretrievable.</w:t>
      </w:r>
      <w:r w:rsidR="00EC2E0F">
        <w:rPr>
          <w:sz w:val="28"/>
          <w:szCs w:val="28"/>
        </w:rPr>
        <w:t xml:space="preserve">  From whence would our clean water come</w:t>
      </w:r>
      <w:r w:rsidR="00F323E5">
        <w:rPr>
          <w:sz w:val="28"/>
          <w:szCs w:val="28"/>
        </w:rPr>
        <w:t xml:space="preserve"> for homes and agriculture</w:t>
      </w:r>
      <w:r w:rsidR="00EC2E0F">
        <w:rPr>
          <w:sz w:val="28"/>
          <w:szCs w:val="28"/>
        </w:rPr>
        <w:t>?</w:t>
      </w:r>
    </w:p>
    <w:p w:rsidR="00C31F23" w:rsidRDefault="00C31F23" w:rsidP="00C31F23">
      <w:pPr>
        <w:rPr>
          <w:sz w:val="28"/>
          <w:szCs w:val="28"/>
        </w:rPr>
      </w:pPr>
      <w:r>
        <w:rPr>
          <w:sz w:val="28"/>
          <w:szCs w:val="28"/>
        </w:rPr>
        <w:t>Short term gain for a few exploiters – I notice USA, Switzerland and USA are the primary beneficiaries of this project.</w:t>
      </w:r>
    </w:p>
    <w:p w:rsidR="00C31F23" w:rsidRDefault="00C31F23" w:rsidP="00C31F23">
      <w:pPr>
        <w:rPr>
          <w:sz w:val="28"/>
          <w:szCs w:val="28"/>
        </w:rPr>
      </w:pPr>
      <w:r>
        <w:rPr>
          <w:sz w:val="28"/>
          <w:szCs w:val="28"/>
        </w:rPr>
        <w:t xml:space="preserve">We are the caretakers of this </w:t>
      </w:r>
      <w:r w:rsidR="00EC2E0F">
        <w:rPr>
          <w:sz w:val="28"/>
          <w:szCs w:val="28"/>
        </w:rPr>
        <w:t xml:space="preserve">unique and </w:t>
      </w:r>
      <w:r>
        <w:rPr>
          <w:sz w:val="28"/>
          <w:szCs w:val="28"/>
        </w:rPr>
        <w:t>amazing valley</w:t>
      </w:r>
      <w:r w:rsidR="00EC2E0F">
        <w:rPr>
          <w:sz w:val="28"/>
          <w:szCs w:val="28"/>
        </w:rPr>
        <w:t xml:space="preserve"> that attracts tourists from all over the world to luxuriate in its beauty, and which nurtures our families</w:t>
      </w:r>
      <w:r w:rsidR="00F323E5">
        <w:rPr>
          <w:sz w:val="28"/>
          <w:szCs w:val="28"/>
        </w:rPr>
        <w:t xml:space="preserve"> that have chosen to live here because of its life style and environment</w:t>
      </w:r>
      <w:r w:rsidR="00EC2E0F">
        <w:rPr>
          <w:sz w:val="28"/>
          <w:szCs w:val="28"/>
        </w:rPr>
        <w:t xml:space="preserve">.  </w:t>
      </w:r>
    </w:p>
    <w:p w:rsidR="00EC2E0F" w:rsidRDefault="00EC2E0F" w:rsidP="00C31F23">
      <w:pPr>
        <w:rPr>
          <w:sz w:val="28"/>
          <w:szCs w:val="28"/>
        </w:rPr>
      </w:pPr>
      <w:r>
        <w:rPr>
          <w:sz w:val="28"/>
          <w:szCs w:val="28"/>
        </w:rPr>
        <w:t>I understand this is to be an open cut lead mine – the very first one in the world</w:t>
      </w:r>
      <w:r w:rsidR="00F323E5">
        <w:rPr>
          <w:sz w:val="28"/>
          <w:szCs w:val="28"/>
        </w:rPr>
        <w:t xml:space="preserve">!  </w:t>
      </w:r>
      <w:r w:rsidR="00527C53">
        <w:rPr>
          <w:sz w:val="28"/>
          <w:szCs w:val="28"/>
        </w:rPr>
        <w:t>There is not enough consistent water in the Lawson Creek to “dampen down” all the dust from an open cut mine.  And who controls the wind!?!</w:t>
      </w:r>
    </w:p>
    <w:p w:rsidR="00EC2E0F" w:rsidRDefault="00EC2E0F" w:rsidP="00C31F23">
      <w:pPr>
        <w:rPr>
          <w:sz w:val="28"/>
          <w:szCs w:val="28"/>
        </w:rPr>
      </w:pPr>
      <w:r>
        <w:rPr>
          <w:sz w:val="28"/>
          <w:szCs w:val="28"/>
        </w:rPr>
        <w:t>Our citizens trust our authorities to keep our environment safe.  If this project is permitted to proceed we will have failed them – miserably.</w:t>
      </w:r>
      <w:r w:rsidR="00F323E5">
        <w:rPr>
          <w:sz w:val="28"/>
          <w:szCs w:val="28"/>
        </w:rPr>
        <w:t xml:space="preserve">  We are gambling with the health of the environment and the entire population.</w:t>
      </w:r>
    </w:p>
    <w:p w:rsidR="00527C53" w:rsidRDefault="00527C53" w:rsidP="00C31F23">
      <w:pPr>
        <w:rPr>
          <w:sz w:val="28"/>
          <w:szCs w:val="28"/>
        </w:rPr>
      </w:pPr>
      <w:r>
        <w:rPr>
          <w:sz w:val="28"/>
          <w:szCs w:val="28"/>
        </w:rPr>
        <w:t>Louise Windeyer</w:t>
      </w:r>
      <w:r w:rsidR="00443225">
        <w:rPr>
          <w:sz w:val="28"/>
          <w:szCs w:val="28"/>
        </w:rPr>
        <w:t xml:space="preserve"> – 15 February 2023</w:t>
      </w:r>
      <w:bookmarkStart w:id="0" w:name="_GoBack"/>
      <w:bookmarkEnd w:id="0"/>
    </w:p>
    <w:p w:rsidR="00271147" w:rsidRDefault="00271147" w:rsidP="00C31F23">
      <w:pPr>
        <w:rPr>
          <w:sz w:val="28"/>
          <w:szCs w:val="28"/>
        </w:rPr>
      </w:pPr>
      <w:r>
        <w:rPr>
          <w:sz w:val="28"/>
          <w:szCs w:val="28"/>
        </w:rPr>
        <w:t>I gave to the Lue Action Group my objection to the Bowden Lead Mine proposal</w:t>
      </w:r>
      <w:r w:rsidR="00C86B25">
        <w:rPr>
          <w:sz w:val="28"/>
          <w:szCs w:val="28"/>
        </w:rPr>
        <w:t xml:space="preserve"> on Wednesday</w:t>
      </w:r>
      <w:r>
        <w:rPr>
          <w:sz w:val="28"/>
          <w:szCs w:val="28"/>
        </w:rPr>
        <w:t xml:space="preserve"> but after attending several sessions of the Public Hearing in Mudgee I am more concerned than ever that this mine proposal </w:t>
      </w:r>
      <w:r w:rsidR="00E53E6B">
        <w:rPr>
          <w:sz w:val="28"/>
          <w:szCs w:val="28"/>
        </w:rPr>
        <w:t xml:space="preserve">could </w:t>
      </w:r>
      <w:r w:rsidR="00C86B25">
        <w:rPr>
          <w:sz w:val="28"/>
          <w:szCs w:val="28"/>
        </w:rPr>
        <w:t xml:space="preserve">possibly </w:t>
      </w:r>
      <w:r w:rsidR="00E53E6B">
        <w:rPr>
          <w:sz w:val="28"/>
          <w:szCs w:val="28"/>
        </w:rPr>
        <w:t xml:space="preserve">proceed.  </w:t>
      </w:r>
      <w:r w:rsidR="00E53E6B" w:rsidRPr="00443225">
        <w:rPr>
          <w:b/>
          <w:sz w:val="28"/>
          <w:szCs w:val="28"/>
          <w:u w:val="single"/>
        </w:rPr>
        <w:t>It must</w:t>
      </w:r>
      <w:r w:rsidRPr="00443225">
        <w:rPr>
          <w:b/>
          <w:sz w:val="28"/>
          <w:szCs w:val="28"/>
          <w:u w:val="single"/>
        </w:rPr>
        <w:t xml:space="preserve"> be refused.</w:t>
      </w:r>
    </w:p>
    <w:p w:rsidR="00271147" w:rsidRDefault="00271147" w:rsidP="00C31F23">
      <w:pPr>
        <w:rPr>
          <w:sz w:val="28"/>
          <w:szCs w:val="28"/>
        </w:rPr>
      </w:pPr>
      <w:r>
        <w:rPr>
          <w:sz w:val="28"/>
          <w:szCs w:val="28"/>
        </w:rPr>
        <w:t>Slick talking vested interests attempting to talk up the apparent benefits of Bowden’s proposed mine, and the apparent adequacy of the Department of Planning &amp; Environment’s recommendation have left me more than very concerned.  I am depressed.</w:t>
      </w:r>
    </w:p>
    <w:p w:rsidR="00271147" w:rsidRDefault="00271147" w:rsidP="00C31F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 already have more jobs and successful businesses in the district than the few this proposed mine could ever supply</w:t>
      </w:r>
      <w:r w:rsidR="00097726">
        <w:rPr>
          <w:sz w:val="28"/>
          <w:szCs w:val="28"/>
        </w:rPr>
        <w:t>.  We have more income to the district than this mine could ever contribute.</w:t>
      </w:r>
    </w:p>
    <w:p w:rsidR="00C86B25" w:rsidRDefault="00097726" w:rsidP="00C31F23">
      <w:pPr>
        <w:rPr>
          <w:sz w:val="28"/>
          <w:szCs w:val="28"/>
        </w:rPr>
      </w:pPr>
      <w:r>
        <w:rPr>
          <w:sz w:val="28"/>
          <w:szCs w:val="28"/>
        </w:rPr>
        <w:t>The risks of lead contamination are terrifying and irreversible.  The tailings dam is totally inadequate and posi</w:t>
      </w:r>
      <w:r w:rsidR="00E53E6B">
        <w:rPr>
          <w:sz w:val="28"/>
          <w:szCs w:val="28"/>
        </w:rPr>
        <w:t xml:space="preserve">tioned over a fault line.  One </w:t>
      </w:r>
      <w:r>
        <w:rPr>
          <w:sz w:val="28"/>
          <w:szCs w:val="28"/>
        </w:rPr>
        <w:t>accident, one error could ruin our</w:t>
      </w:r>
      <w:r w:rsidR="00E53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food bowl, not just at Lue, but at Mudgee, down the Cudgegong to </w:t>
      </w:r>
      <w:proofErr w:type="spellStart"/>
      <w:r>
        <w:rPr>
          <w:sz w:val="28"/>
          <w:szCs w:val="28"/>
        </w:rPr>
        <w:t>Burrendong</w:t>
      </w:r>
      <w:proofErr w:type="spellEnd"/>
      <w:r>
        <w:rPr>
          <w:sz w:val="28"/>
          <w:szCs w:val="28"/>
        </w:rPr>
        <w:t xml:space="preserve"> Dam, Wellington, </w:t>
      </w:r>
      <w:proofErr w:type="gramStart"/>
      <w:r>
        <w:rPr>
          <w:sz w:val="28"/>
          <w:szCs w:val="28"/>
        </w:rPr>
        <w:t>Dubbo</w:t>
      </w:r>
      <w:proofErr w:type="gramEnd"/>
      <w:r>
        <w:rPr>
          <w:sz w:val="28"/>
          <w:szCs w:val="28"/>
        </w:rPr>
        <w:t xml:space="preserve"> and all the way to the ocean</w:t>
      </w:r>
      <w:r w:rsidR="00E53E6B">
        <w:rPr>
          <w:sz w:val="28"/>
          <w:szCs w:val="28"/>
        </w:rPr>
        <w:t>.  And who guarantees the dam liner for eternity – it is lead we are talking about</w:t>
      </w:r>
      <w:r w:rsidR="00C86B25">
        <w:rPr>
          <w:sz w:val="28"/>
          <w:szCs w:val="28"/>
        </w:rPr>
        <w:t>.</w:t>
      </w:r>
    </w:p>
    <w:p w:rsidR="00097726" w:rsidRDefault="00097726" w:rsidP="00C31F23">
      <w:pPr>
        <w:rPr>
          <w:sz w:val="28"/>
          <w:szCs w:val="28"/>
        </w:rPr>
      </w:pPr>
      <w:r>
        <w:rPr>
          <w:sz w:val="28"/>
          <w:szCs w:val="28"/>
        </w:rPr>
        <w:t>The risk to water flows in the Lawson Creek are alarming.</w:t>
      </w:r>
      <w:r w:rsidR="00C86B25">
        <w:rPr>
          <w:sz w:val="28"/>
          <w:szCs w:val="28"/>
        </w:rPr>
        <w:t xml:space="preserve">  We live in a delicate eco-system.  The locals know the weather here and what it bring.  Huge rain, no rain, fires, dust storms, wind – and no spare water.  Please, please, please refuse this unconsci</w:t>
      </w:r>
      <w:r w:rsidR="00AB1283">
        <w:rPr>
          <w:sz w:val="28"/>
          <w:szCs w:val="28"/>
        </w:rPr>
        <w:t>onable proposal to destroy “heaven”.</w:t>
      </w:r>
    </w:p>
    <w:p w:rsidR="00AB1283" w:rsidRPr="00C31F23" w:rsidRDefault="00AB1283" w:rsidP="00C31F23">
      <w:pPr>
        <w:rPr>
          <w:sz w:val="28"/>
          <w:szCs w:val="28"/>
        </w:rPr>
      </w:pPr>
      <w:r>
        <w:rPr>
          <w:sz w:val="28"/>
          <w:szCs w:val="28"/>
        </w:rPr>
        <w:t>Louise Windeyer – 17 February 2023</w:t>
      </w:r>
    </w:p>
    <w:sectPr w:rsidR="00AB1283" w:rsidRPr="00C31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35"/>
    <w:rsid w:val="00097726"/>
    <w:rsid w:val="00216635"/>
    <w:rsid w:val="00271147"/>
    <w:rsid w:val="00443225"/>
    <w:rsid w:val="00527C53"/>
    <w:rsid w:val="00756B3B"/>
    <w:rsid w:val="00AB1283"/>
    <w:rsid w:val="00C31F23"/>
    <w:rsid w:val="00C86B25"/>
    <w:rsid w:val="00E53E6B"/>
    <w:rsid w:val="00EC2E0F"/>
    <w:rsid w:val="00F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3FD45-4232-4D29-9302-BAD56DF1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2023-02-15T03:13:00Z</dcterms:created>
  <dcterms:modified xsi:type="dcterms:W3CDTF">2023-02-17T07:00:00Z</dcterms:modified>
</cp:coreProperties>
</file>