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43C2B" w14:textId="77777777" w:rsidR="00D13D2D" w:rsidRDefault="00D13D2D" w:rsidP="008C67AF">
      <w:pPr>
        <w:pStyle w:val="ListParagraph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0" w:beforeAutospacing="0" w:after="0" w:afterAutospacing="0"/>
        <w:ind w:left="-425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p w14:paraId="26FCF373" w14:textId="0E79BD79" w:rsidR="00D13D2D" w:rsidRDefault="00D13D2D" w:rsidP="008C67AF">
      <w:pPr>
        <w:pStyle w:val="ListParagraph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0" w:beforeAutospacing="0" w:after="0" w:afterAutospacing="0"/>
        <w:ind w:left="-425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p w14:paraId="1365FFC4" w14:textId="77777777" w:rsidR="00D13D2D" w:rsidRDefault="00D13D2D" w:rsidP="008C67AF">
      <w:pPr>
        <w:pStyle w:val="ListParagraph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0" w:beforeAutospacing="0" w:after="0" w:afterAutospacing="0"/>
        <w:ind w:left="-425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p w14:paraId="7F342D05" w14:textId="511450A1" w:rsidR="00846506" w:rsidRPr="00F52133" w:rsidRDefault="00B760D9" w:rsidP="008C67AF">
      <w:pPr>
        <w:pStyle w:val="ListParagraph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0" w:beforeAutospacing="0" w:after="0" w:afterAutospacing="0"/>
        <w:ind w:left="-425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F52133">
        <w:rPr>
          <w:rFonts w:asciiTheme="minorHAnsi" w:hAnsiTheme="minorHAnsi" w:cstheme="minorHAnsi"/>
          <w:b/>
          <w:bCs/>
          <w:sz w:val="28"/>
          <w:szCs w:val="28"/>
          <w:lang w:val="en-US"/>
        </w:rPr>
        <w:t>Independent Planning Commission</w:t>
      </w:r>
    </w:p>
    <w:p w14:paraId="36A5CB21" w14:textId="17785A7D" w:rsidR="00B760D9" w:rsidRPr="00F52133" w:rsidRDefault="00B760D9" w:rsidP="008C67AF">
      <w:pPr>
        <w:pStyle w:val="ListParagraph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0" w:beforeAutospacing="0" w:after="0" w:afterAutospacing="0"/>
        <w:ind w:left="-425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F52133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Level 3, 201 Elizabeth St </w:t>
      </w:r>
    </w:p>
    <w:p w14:paraId="58976D26" w14:textId="77777777" w:rsidR="00B760D9" w:rsidRPr="00F52133" w:rsidRDefault="00B760D9" w:rsidP="008C67AF">
      <w:pPr>
        <w:pStyle w:val="ListParagraph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0" w:beforeAutospacing="0" w:after="0" w:afterAutospacing="0"/>
        <w:ind w:left="-425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F52133">
        <w:rPr>
          <w:rFonts w:asciiTheme="minorHAnsi" w:hAnsiTheme="minorHAnsi" w:cstheme="minorHAnsi"/>
          <w:b/>
          <w:bCs/>
          <w:sz w:val="28"/>
          <w:szCs w:val="28"/>
          <w:lang w:val="en-US"/>
        </w:rPr>
        <w:t>Sydney 2000</w:t>
      </w:r>
    </w:p>
    <w:p w14:paraId="610BB6D4" w14:textId="77777777" w:rsidR="008C67AF" w:rsidRPr="00F52133" w:rsidRDefault="008C67AF" w:rsidP="008C67AF">
      <w:pPr>
        <w:pStyle w:val="ListParagraph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0" w:beforeAutospacing="0" w:after="0" w:afterAutospacing="0"/>
        <w:ind w:left="-425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p w14:paraId="114599BD" w14:textId="341F0DC7" w:rsidR="004442A9" w:rsidRPr="00F52133" w:rsidRDefault="00846506" w:rsidP="008C67AF">
      <w:pPr>
        <w:pStyle w:val="ListParagraph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0" w:beforeAutospacing="0" w:after="0" w:afterAutospacing="0"/>
        <w:ind w:left="-425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F52133">
        <w:rPr>
          <w:rFonts w:asciiTheme="minorHAnsi" w:hAnsiTheme="minorHAnsi" w:cstheme="minorHAnsi"/>
          <w:b/>
          <w:bCs/>
          <w:sz w:val="28"/>
          <w:szCs w:val="28"/>
          <w:lang w:val="en-US"/>
        </w:rPr>
        <w:t>REGARDING</w:t>
      </w:r>
      <w:r w:rsidR="008C67AF" w:rsidRPr="00F52133">
        <w:rPr>
          <w:rFonts w:asciiTheme="minorHAnsi" w:hAnsiTheme="minorHAnsi" w:cstheme="minorHAnsi"/>
          <w:b/>
          <w:bCs/>
          <w:sz w:val="28"/>
          <w:szCs w:val="28"/>
          <w:lang w:val="en-US"/>
        </w:rPr>
        <w:t>:</w:t>
      </w:r>
      <w:r w:rsidRPr="00F52133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</w:t>
      </w:r>
      <w:r w:rsidR="004442A9" w:rsidRPr="00F52133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SSD </w:t>
      </w:r>
      <w:r w:rsidR="008C67AF" w:rsidRPr="00F52133">
        <w:rPr>
          <w:rFonts w:asciiTheme="minorHAnsi" w:hAnsiTheme="minorHAnsi" w:cstheme="minorHAnsi"/>
          <w:b/>
          <w:bCs/>
          <w:sz w:val="28"/>
          <w:szCs w:val="28"/>
          <w:lang w:val="en-US"/>
        </w:rPr>
        <w:t>7172 and</w:t>
      </w:r>
      <w:r w:rsidR="00B760D9" w:rsidRPr="00F52133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</w:t>
      </w:r>
      <w:r w:rsidR="004442A9" w:rsidRPr="00F52133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SSD 7171 </w:t>
      </w:r>
      <w:r w:rsidR="00C02AEB" w:rsidRPr="00F52133">
        <w:rPr>
          <w:rFonts w:asciiTheme="minorHAnsi" w:hAnsiTheme="minorHAnsi" w:cstheme="minorHAnsi"/>
          <w:b/>
          <w:bCs/>
          <w:sz w:val="28"/>
          <w:szCs w:val="28"/>
          <w:lang w:val="en-US"/>
        </w:rPr>
        <w:t>–</w:t>
      </w:r>
      <w:r w:rsidR="004442A9" w:rsidRPr="00F52133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</w:t>
      </w:r>
      <w:r w:rsidR="00C02AEB" w:rsidRPr="00F52133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Second referral </w:t>
      </w:r>
    </w:p>
    <w:p w14:paraId="68EDAB8F" w14:textId="1971CE64" w:rsidR="00846506" w:rsidRPr="00F52133" w:rsidRDefault="00846506" w:rsidP="008C67AF">
      <w:pPr>
        <w:pStyle w:val="ListParagraph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0" w:beforeAutospacing="0" w:after="0" w:afterAutospacing="0"/>
        <w:ind w:left="-425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F52133">
        <w:rPr>
          <w:rFonts w:asciiTheme="minorHAnsi" w:hAnsiTheme="minorHAnsi" w:cstheme="minorHAnsi"/>
          <w:b/>
          <w:bCs/>
          <w:sz w:val="28"/>
          <w:szCs w:val="28"/>
          <w:lang w:val="en-US"/>
        </w:rPr>
        <w:t>THE HUME COAL PROJECT &amp; BERRIMA RAIL PROJECT</w:t>
      </w:r>
    </w:p>
    <w:p w14:paraId="21335354" w14:textId="77777777" w:rsidR="008C67AF" w:rsidRPr="00F52133" w:rsidRDefault="008C67AF" w:rsidP="008C67AF">
      <w:pPr>
        <w:pStyle w:val="ListParagraph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0" w:beforeAutospacing="0" w:after="0" w:afterAutospacing="0"/>
        <w:ind w:left="-425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p w14:paraId="0FF68992" w14:textId="6FBB37DC" w:rsidR="004442A9" w:rsidRPr="00F52133" w:rsidRDefault="004442A9" w:rsidP="008C67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/>
        <w:rPr>
          <w:rFonts w:asciiTheme="minorHAnsi" w:hAnsiTheme="minorHAnsi" w:cstheme="minorHAnsi"/>
          <w:sz w:val="28"/>
          <w:szCs w:val="28"/>
          <w:lang w:val="en-US"/>
        </w:rPr>
      </w:pPr>
      <w:r w:rsidRPr="00F52133">
        <w:rPr>
          <w:rFonts w:asciiTheme="minorHAnsi" w:hAnsiTheme="minorHAnsi" w:cstheme="minorHAnsi"/>
          <w:sz w:val="28"/>
          <w:szCs w:val="28"/>
          <w:lang w:val="en-US"/>
        </w:rPr>
        <w:t xml:space="preserve">Dear </w:t>
      </w:r>
      <w:r w:rsidR="00C02AEB" w:rsidRPr="00F52133">
        <w:rPr>
          <w:rFonts w:asciiTheme="minorHAnsi" w:hAnsiTheme="minorHAnsi" w:cstheme="minorHAnsi"/>
          <w:sz w:val="28"/>
          <w:szCs w:val="28"/>
          <w:lang w:val="en-US"/>
        </w:rPr>
        <w:t>Commissioners</w:t>
      </w:r>
      <w:r w:rsidRPr="00F52133">
        <w:rPr>
          <w:rFonts w:asciiTheme="minorHAnsi" w:hAnsiTheme="minorHAnsi" w:cstheme="minorHAnsi"/>
          <w:sz w:val="28"/>
          <w:szCs w:val="28"/>
          <w:lang w:val="en-US"/>
        </w:rPr>
        <w:t>,</w:t>
      </w:r>
    </w:p>
    <w:p w14:paraId="42A3895C" w14:textId="77777777" w:rsidR="00F52133" w:rsidRPr="00F52133" w:rsidRDefault="004442A9" w:rsidP="00F52133">
      <w:pPr>
        <w:pStyle w:val="ListParagraph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/>
        <w:rPr>
          <w:rFonts w:asciiTheme="minorHAnsi" w:hAnsiTheme="minorHAnsi" w:cstheme="minorHAnsi"/>
          <w:sz w:val="28"/>
          <w:szCs w:val="28"/>
          <w:lang w:val="en-US"/>
        </w:rPr>
      </w:pPr>
      <w:r w:rsidRPr="00F52133">
        <w:rPr>
          <w:rFonts w:asciiTheme="minorHAnsi" w:hAnsiTheme="minorHAnsi" w:cstheme="minorHAnsi"/>
          <w:sz w:val="28"/>
          <w:szCs w:val="28"/>
          <w:lang w:val="en-US"/>
        </w:rPr>
        <w:t xml:space="preserve">I </w:t>
      </w:r>
      <w:r w:rsidR="00F52133" w:rsidRPr="00F52133">
        <w:rPr>
          <w:rFonts w:asciiTheme="minorHAnsi" w:hAnsiTheme="minorHAnsi" w:cstheme="minorHAnsi"/>
          <w:sz w:val="28"/>
          <w:szCs w:val="28"/>
          <w:lang w:val="en-US"/>
        </w:rPr>
        <w:t>object</w:t>
      </w:r>
      <w:r w:rsidRPr="00F52133">
        <w:rPr>
          <w:rFonts w:asciiTheme="minorHAnsi" w:hAnsiTheme="minorHAnsi" w:cstheme="minorHAnsi"/>
          <w:sz w:val="28"/>
          <w:szCs w:val="28"/>
          <w:lang w:val="en-US"/>
        </w:rPr>
        <w:t xml:space="preserve"> to </w:t>
      </w:r>
      <w:r w:rsidR="00F52133" w:rsidRPr="00F52133">
        <w:rPr>
          <w:rFonts w:asciiTheme="minorHAnsi" w:hAnsiTheme="minorHAnsi" w:cstheme="minorHAnsi"/>
          <w:sz w:val="28"/>
          <w:szCs w:val="28"/>
          <w:lang w:val="en-US"/>
        </w:rPr>
        <w:t xml:space="preserve">The </w:t>
      </w:r>
      <w:r w:rsidRPr="00F52133">
        <w:rPr>
          <w:rFonts w:asciiTheme="minorHAnsi" w:hAnsiTheme="minorHAnsi" w:cstheme="minorHAnsi"/>
          <w:sz w:val="28"/>
          <w:szCs w:val="28"/>
          <w:lang w:val="en-US"/>
        </w:rPr>
        <w:t xml:space="preserve">Hume Coal </w:t>
      </w:r>
      <w:r w:rsidR="00F52133" w:rsidRPr="00F52133">
        <w:rPr>
          <w:rFonts w:asciiTheme="minorHAnsi" w:hAnsiTheme="minorHAnsi" w:cstheme="minorHAnsi"/>
          <w:sz w:val="28"/>
          <w:szCs w:val="28"/>
          <w:lang w:val="en-US"/>
        </w:rPr>
        <w:t>Project</w:t>
      </w:r>
      <w:r w:rsidRPr="00F52133">
        <w:rPr>
          <w:rFonts w:asciiTheme="minorHAnsi" w:hAnsiTheme="minorHAnsi" w:cstheme="minorHAnsi"/>
          <w:sz w:val="28"/>
          <w:szCs w:val="28"/>
          <w:lang w:val="en-US"/>
        </w:rPr>
        <w:t xml:space="preserve"> (SSD 7172</w:t>
      </w:r>
      <w:r w:rsidR="009D6346" w:rsidRPr="00F52133">
        <w:rPr>
          <w:rFonts w:asciiTheme="minorHAnsi" w:hAnsiTheme="minorHAnsi" w:cstheme="minorHAnsi"/>
          <w:sz w:val="28"/>
          <w:szCs w:val="28"/>
          <w:lang w:val="en-US"/>
        </w:rPr>
        <w:t xml:space="preserve"> and SSD 7171</w:t>
      </w:r>
      <w:r w:rsidRPr="00F52133">
        <w:rPr>
          <w:rFonts w:asciiTheme="minorHAnsi" w:hAnsiTheme="minorHAnsi" w:cstheme="minorHAnsi"/>
          <w:sz w:val="28"/>
          <w:szCs w:val="28"/>
          <w:lang w:val="en-US"/>
        </w:rPr>
        <w:t>)</w:t>
      </w:r>
      <w:r w:rsidR="00F52133" w:rsidRPr="00F52133">
        <w:rPr>
          <w:rFonts w:asciiTheme="minorHAnsi" w:hAnsiTheme="minorHAnsi" w:cstheme="minorHAnsi"/>
          <w:sz w:val="28"/>
          <w:szCs w:val="28"/>
          <w:lang w:val="en-US"/>
        </w:rPr>
        <w:t xml:space="preserve"> for the following reasons.</w:t>
      </w:r>
    </w:p>
    <w:p w14:paraId="5F213ADB" w14:textId="77777777" w:rsidR="00F52133" w:rsidRPr="00F52133" w:rsidRDefault="004442A9" w:rsidP="00F52133">
      <w:pPr>
        <w:pStyle w:val="ListParagraph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/>
        <w:rPr>
          <w:rFonts w:asciiTheme="minorHAnsi" w:hAnsiTheme="minorHAnsi" w:cstheme="minorHAnsi"/>
          <w:sz w:val="28"/>
          <w:szCs w:val="28"/>
          <w:lang w:val="en-US"/>
        </w:rPr>
      </w:pPr>
      <w:r w:rsidRPr="00F52133">
        <w:rPr>
          <w:rFonts w:asciiTheme="minorHAnsi" w:hAnsiTheme="minorHAnsi" w:cstheme="minorHAnsi"/>
          <w:sz w:val="28"/>
          <w:szCs w:val="28"/>
          <w:lang w:val="en-US"/>
        </w:rPr>
        <w:t xml:space="preserve">The </w:t>
      </w:r>
      <w:r w:rsidR="009D6346" w:rsidRPr="00F52133">
        <w:rPr>
          <w:rFonts w:asciiTheme="minorHAnsi" w:hAnsiTheme="minorHAnsi" w:cstheme="minorHAnsi"/>
          <w:sz w:val="28"/>
          <w:szCs w:val="28"/>
          <w:lang w:val="en-US"/>
        </w:rPr>
        <w:t xml:space="preserve">proposed </w:t>
      </w:r>
      <w:r w:rsidRPr="00F52133">
        <w:rPr>
          <w:rFonts w:asciiTheme="minorHAnsi" w:hAnsiTheme="minorHAnsi" w:cstheme="minorHAnsi"/>
          <w:sz w:val="28"/>
          <w:szCs w:val="28"/>
          <w:lang w:val="en-US"/>
        </w:rPr>
        <w:t xml:space="preserve">mine represents </w:t>
      </w:r>
      <w:r w:rsidR="009D6346" w:rsidRPr="00F52133">
        <w:rPr>
          <w:rFonts w:asciiTheme="minorHAnsi" w:hAnsiTheme="minorHAnsi" w:cstheme="minorHAnsi"/>
          <w:sz w:val="28"/>
          <w:szCs w:val="28"/>
          <w:lang w:val="en-US"/>
        </w:rPr>
        <w:t xml:space="preserve">a real </w:t>
      </w:r>
      <w:r w:rsidRPr="00F52133">
        <w:rPr>
          <w:rFonts w:asciiTheme="minorHAnsi" w:hAnsiTheme="minorHAnsi" w:cstheme="minorHAnsi"/>
          <w:sz w:val="28"/>
          <w:szCs w:val="28"/>
          <w:lang w:val="en-US"/>
        </w:rPr>
        <w:t xml:space="preserve">threat to </w:t>
      </w:r>
      <w:r w:rsidR="008C67AF" w:rsidRPr="00F52133">
        <w:rPr>
          <w:rFonts w:asciiTheme="minorHAnsi" w:hAnsiTheme="minorHAnsi" w:cstheme="minorHAnsi"/>
          <w:sz w:val="28"/>
          <w:szCs w:val="28"/>
          <w:lang w:val="en-US"/>
        </w:rPr>
        <w:t xml:space="preserve">the environment, </w:t>
      </w:r>
      <w:r w:rsidRPr="00F52133">
        <w:rPr>
          <w:rFonts w:asciiTheme="minorHAnsi" w:hAnsiTheme="minorHAnsi" w:cstheme="minorHAnsi"/>
          <w:sz w:val="28"/>
          <w:szCs w:val="28"/>
          <w:lang w:val="en-US"/>
        </w:rPr>
        <w:t>residents of the Southern Highlands</w:t>
      </w:r>
      <w:r w:rsidR="008C67AF" w:rsidRPr="00F52133">
        <w:rPr>
          <w:rFonts w:asciiTheme="minorHAnsi" w:hAnsiTheme="minorHAnsi" w:cstheme="minorHAnsi"/>
          <w:sz w:val="28"/>
          <w:szCs w:val="28"/>
          <w:lang w:val="en-US"/>
        </w:rPr>
        <w:t>,</w:t>
      </w:r>
      <w:r w:rsidRPr="00F52133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8C67AF" w:rsidRPr="00F52133">
        <w:rPr>
          <w:rFonts w:asciiTheme="minorHAnsi" w:hAnsiTheme="minorHAnsi" w:cstheme="minorHAnsi"/>
          <w:sz w:val="28"/>
          <w:szCs w:val="28"/>
          <w:lang w:val="en-US"/>
        </w:rPr>
        <w:t>and</w:t>
      </w:r>
      <w:r w:rsidR="00F52133" w:rsidRPr="00F52133">
        <w:rPr>
          <w:rFonts w:asciiTheme="minorHAnsi" w:hAnsiTheme="minorHAnsi" w:cstheme="minorHAnsi"/>
          <w:sz w:val="28"/>
          <w:szCs w:val="28"/>
          <w:lang w:val="en-US"/>
        </w:rPr>
        <w:t xml:space="preserve"> the drinking water catchment</w:t>
      </w:r>
      <w:r w:rsidRPr="00F52133">
        <w:rPr>
          <w:rFonts w:asciiTheme="minorHAnsi" w:hAnsiTheme="minorHAnsi" w:cstheme="minorHAnsi"/>
          <w:sz w:val="28"/>
          <w:szCs w:val="28"/>
          <w:lang w:val="en-US"/>
        </w:rPr>
        <w:t xml:space="preserve"> of Sydney.</w:t>
      </w:r>
      <w:r w:rsidR="009D6346" w:rsidRPr="00F52133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</w:p>
    <w:p w14:paraId="1524EE7F" w14:textId="672DB262" w:rsidR="004442A9" w:rsidRPr="00F52133" w:rsidRDefault="009D6346" w:rsidP="00F52133">
      <w:pPr>
        <w:pStyle w:val="ListParagraph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/>
        <w:rPr>
          <w:rFonts w:asciiTheme="minorHAnsi" w:hAnsiTheme="minorHAnsi" w:cstheme="minorHAnsi"/>
          <w:sz w:val="28"/>
          <w:szCs w:val="28"/>
          <w:lang w:val="en-US"/>
        </w:rPr>
      </w:pPr>
      <w:r w:rsidRPr="00F52133">
        <w:rPr>
          <w:rFonts w:asciiTheme="minorHAnsi" w:hAnsiTheme="minorHAnsi" w:cstheme="minorHAnsi"/>
          <w:sz w:val="28"/>
          <w:szCs w:val="28"/>
          <w:lang w:val="en-US"/>
        </w:rPr>
        <w:t xml:space="preserve">The project </w:t>
      </w:r>
      <w:r w:rsidR="0005632B" w:rsidRPr="00F52133">
        <w:rPr>
          <w:rFonts w:asciiTheme="minorHAnsi" w:hAnsiTheme="minorHAnsi" w:cstheme="minorHAnsi"/>
          <w:sz w:val="28"/>
          <w:szCs w:val="28"/>
          <w:lang w:val="en-US"/>
        </w:rPr>
        <w:t>continues to fail</w:t>
      </w:r>
      <w:r w:rsidRPr="00F52133">
        <w:rPr>
          <w:rFonts w:asciiTheme="minorHAnsi" w:hAnsiTheme="minorHAnsi" w:cstheme="minorHAnsi"/>
          <w:sz w:val="28"/>
          <w:szCs w:val="28"/>
          <w:lang w:val="en-US"/>
        </w:rPr>
        <w:t xml:space="preserve"> on a number of</w:t>
      </w:r>
      <w:r w:rsidR="0005632B" w:rsidRPr="00F52133">
        <w:rPr>
          <w:rFonts w:asciiTheme="minorHAnsi" w:hAnsiTheme="minorHAnsi" w:cstheme="minorHAnsi"/>
          <w:sz w:val="28"/>
          <w:szCs w:val="28"/>
          <w:lang w:val="en-US"/>
        </w:rPr>
        <w:t xml:space="preserve"> critical</w:t>
      </w:r>
      <w:r w:rsidRPr="00F52133">
        <w:rPr>
          <w:rFonts w:asciiTheme="minorHAnsi" w:hAnsiTheme="minorHAnsi" w:cstheme="minorHAnsi"/>
          <w:sz w:val="28"/>
          <w:szCs w:val="28"/>
          <w:lang w:val="en-US"/>
        </w:rPr>
        <w:t xml:space="preserve"> fronts.</w:t>
      </w:r>
    </w:p>
    <w:p w14:paraId="7DD713D9" w14:textId="69F63A5D" w:rsidR="00F52133" w:rsidRPr="00F52133" w:rsidRDefault="00F52133" w:rsidP="00F52133">
      <w:pPr>
        <w:pStyle w:val="ListParagraph"/>
        <w:numPr>
          <w:ilvl w:val="0"/>
          <w:numId w:val="5"/>
        </w:numPr>
        <w:rPr>
          <w:rFonts w:eastAsia="Times New Roman"/>
          <w:b/>
          <w:bCs/>
          <w:sz w:val="28"/>
          <w:szCs w:val="28"/>
        </w:rPr>
      </w:pPr>
      <w:r w:rsidRPr="00F52133">
        <w:rPr>
          <w:rFonts w:eastAsia="Times New Roman"/>
          <w:b/>
          <w:bCs/>
          <w:sz w:val="28"/>
          <w:szCs w:val="28"/>
        </w:rPr>
        <w:t>POTENTIAL GROUNDWATER AND SURFACE WATER IMPACTS</w:t>
      </w:r>
    </w:p>
    <w:p w14:paraId="01F1DE87" w14:textId="2047CED9" w:rsidR="00F52133" w:rsidRPr="00F52133" w:rsidRDefault="00F52133" w:rsidP="00F52133">
      <w:pPr>
        <w:pStyle w:val="ListParagraph"/>
        <w:numPr>
          <w:ilvl w:val="0"/>
          <w:numId w:val="5"/>
        </w:numPr>
        <w:rPr>
          <w:rFonts w:eastAsia="Times New Roman"/>
          <w:b/>
          <w:bCs/>
          <w:sz w:val="28"/>
          <w:szCs w:val="28"/>
        </w:rPr>
      </w:pPr>
      <w:r w:rsidRPr="00F52133">
        <w:rPr>
          <w:rFonts w:eastAsia="Times New Roman"/>
          <w:b/>
          <w:bCs/>
          <w:sz w:val="28"/>
          <w:szCs w:val="28"/>
        </w:rPr>
        <w:t>118 PRIVATE BORES AFFECTED BY DRAWDOWN</w:t>
      </w:r>
    </w:p>
    <w:p w14:paraId="4764F78E" w14:textId="7647B7F9" w:rsidR="00F52133" w:rsidRPr="00F52133" w:rsidRDefault="00F52133" w:rsidP="00F52133">
      <w:pPr>
        <w:pStyle w:val="ListParagraph"/>
        <w:numPr>
          <w:ilvl w:val="0"/>
          <w:numId w:val="5"/>
        </w:numPr>
        <w:rPr>
          <w:rFonts w:eastAsia="Times New Roman"/>
          <w:b/>
          <w:bCs/>
          <w:sz w:val="28"/>
          <w:szCs w:val="28"/>
        </w:rPr>
      </w:pPr>
      <w:r w:rsidRPr="00F52133">
        <w:rPr>
          <w:rFonts w:eastAsia="Times New Roman"/>
          <w:b/>
          <w:bCs/>
          <w:sz w:val="28"/>
          <w:szCs w:val="28"/>
        </w:rPr>
        <w:t>PROPOSED ‘MAKE GOOD’ ARRANGEMENTS ARE UNWORKABLE</w:t>
      </w:r>
    </w:p>
    <w:p w14:paraId="4A1F0D86" w14:textId="77777777" w:rsidR="00F52133" w:rsidRPr="00F52133" w:rsidRDefault="00F52133" w:rsidP="00F52133">
      <w:pPr>
        <w:pStyle w:val="ListParagraph"/>
        <w:numPr>
          <w:ilvl w:val="0"/>
          <w:numId w:val="5"/>
        </w:numPr>
        <w:rPr>
          <w:rFonts w:eastAsia="Times New Roman"/>
          <w:b/>
          <w:bCs/>
          <w:sz w:val="28"/>
          <w:szCs w:val="28"/>
        </w:rPr>
      </w:pPr>
      <w:r w:rsidRPr="00F52133">
        <w:rPr>
          <w:rFonts w:eastAsia="Times New Roman"/>
          <w:b/>
          <w:bCs/>
          <w:sz w:val="28"/>
          <w:szCs w:val="28"/>
        </w:rPr>
        <w:t>RISK OF MINE WATER OVERFLOWING INTO SYDNEY’S DRINKING WATER CATCHMENT</w:t>
      </w:r>
    </w:p>
    <w:p w14:paraId="67E7F168" w14:textId="77777777" w:rsidR="00F52133" w:rsidRPr="00F52133" w:rsidRDefault="00F52133" w:rsidP="00F52133">
      <w:pPr>
        <w:pStyle w:val="ListParagraph"/>
        <w:numPr>
          <w:ilvl w:val="0"/>
          <w:numId w:val="5"/>
        </w:numPr>
        <w:rPr>
          <w:rFonts w:eastAsia="Times New Roman"/>
          <w:b/>
          <w:bCs/>
          <w:sz w:val="28"/>
          <w:szCs w:val="28"/>
        </w:rPr>
      </w:pPr>
      <w:r w:rsidRPr="00F52133">
        <w:rPr>
          <w:rFonts w:eastAsia="Times New Roman"/>
          <w:b/>
          <w:bCs/>
          <w:sz w:val="28"/>
          <w:szCs w:val="28"/>
        </w:rPr>
        <w:t>‘PINE FEATHER’ MINE DESIGN – WORKER SAFETY RISKS</w:t>
      </w:r>
    </w:p>
    <w:p w14:paraId="7E4E7A0C" w14:textId="4B5DC8AA" w:rsidR="00F52133" w:rsidRPr="00F52133" w:rsidRDefault="00F52133" w:rsidP="00F52133">
      <w:pPr>
        <w:pStyle w:val="ListParagraph"/>
        <w:numPr>
          <w:ilvl w:val="0"/>
          <w:numId w:val="5"/>
        </w:numPr>
        <w:rPr>
          <w:rFonts w:eastAsia="Times New Roman"/>
          <w:b/>
          <w:bCs/>
          <w:sz w:val="28"/>
          <w:szCs w:val="28"/>
        </w:rPr>
      </w:pPr>
      <w:r w:rsidRPr="00F52133">
        <w:rPr>
          <w:rFonts w:eastAsia="Times New Roman"/>
          <w:b/>
          <w:bCs/>
          <w:sz w:val="28"/>
          <w:szCs w:val="28"/>
        </w:rPr>
        <w:t xml:space="preserve">RISKS OF DAMAGING SUBSIDENCE </w:t>
      </w:r>
    </w:p>
    <w:p w14:paraId="40A02CE9" w14:textId="2A039622" w:rsidR="00F52133" w:rsidRPr="00F52133" w:rsidRDefault="00F52133" w:rsidP="00F52133">
      <w:pPr>
        <w:pStyle w:val="ListParagraph"/>
        <w:numPr>
          <w:ilvl w:val="0"/>
          <w:numId w:val="5"/>
        </w:numPr>
        <w:rPr>
          <w:rFonts w:eastAsia="Times New Roman"/>
          <w:b/>
          <w:bCs/>
          <w:sz w:val="28"/>
          <w:szCs w:val="28"/>
        </w:rPr>
      </w:pPr>
      <w:r w:rsidRPr="00F52133">
        <w:rPr>
          <w:rFonts w:eastAsia="Times New Roman"/>
          <w:b/>
          <w:bCs/>
          <w:sz w:val="28"/>
          <w:szCs w:val="28"/>
        </w:rPr>
        <w:t>RISK OF CATASTROPIC DAMAGE TO HUME HWY, GAS PIPELINE &amp; COMMUNICATIONS INFRASTRUCTURE</w:t>
      </w:r>
    </w:p>
    <w:p w14:paraId="730E9AC9" w14:textId="0D5DD52F" w:rsidR="0005632B" w:rsidRPr="00F52133" w:rsidRDefault="00F52133" w:rsidP="00F52133">
      <w:pPr>
        <w:pStyle w:val="ListParagraph"/>
        <w:numPr>
          <w:ilvl w:val="0"/>
          <w:numId w:val="5"/>
        </w:numPr>
        <w:rPr>
          <w:rFonts w:eastAsia="Times New Roman"/>
          <w:b/>
          <w:bCs/>
          <w:sz w:val="28"/>
          <w:szCs w:val="28"/>
        </w:rPr>
      </w:pPr>
      <w:r w:rsidRPr="00F52133">
        <w:rPr>
          <w:rFonts w:eastAsia="Times New Roman"/>
          <w:b/>
          <w:bCs/>
          <w:sz w:val="28"/>
          <w:szCs w:val="28"/>
        </w:rPr>
        <w:t>LACK OF SOCIAL LICENSE – OVERWHELMING COMMUNITY OPPOSITION</w:t>
      </w:r>
    </w:p>
    <w:p w14:paraId="11100325" w14:textId="77777777" w:rsidR="00F52133" w:rsidRPr="00F52133" w:rsidRDefault="00E93D4F" w:rsidP="00F52133">
      <w:pPr>
        <w:pStyle w:val="ListParagraph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/>
        <w:rPr>
          <w:rFonts w:asciiTheme="minorHAnsi" w:hAnsiTheme="minorHAnsi" w:cstheme="minorHAnsi"/>
          <w:sz w:val="28"/>
          <w:szCs w:val="28"/>
          <w:lang w:val="en-US"/>
        </w:rPr>
      </w:pPr>
      <w:r w:rsidRPr="00F52133">
        <w:rPr>
          <w:rFonts w:asciiTheme="minorHAnsi" w:hAnsiTheme="minorHAnsi" w:cstheme="minorHAnsi"/>
          <w:sz w:val="28"/>
          <w:szCs w:val="28"/>
          <w:lang w:val="en-US"/>
        </w:rPr>
        <w:t xml:space="preserve">The Southern Highlands and broader community are seriously concerned about the potential environmental, economic, agricultural and tourism impacts of The Hume Coal Project. </w:t>
      </w:r>
    </w:p>
    <w:p w14:paraId="51422FB4" w14:textId="63C82A6A" w:rsidR="00B760D9" w:rsidRPr="00F52133" w:rsidRDefault="00C02AEB" w:rsidP="00F52133">
      <w:pPr>
        <w:pStyle w:val="ListParagraph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/>
        <w:rPr>
          <w:rFonts w:asciiTheme="minorHAnsi" w:hAnsiTheme="minorHAnsi" w:cstheme="minorHAnsi"/>
          <w:sz w:val="28"/>
          <w:szCs w:val="28"/>
          <w:lang w:val="en-US"/>
        </w:rPr>
      </w:pPr>
      <w:r w:rsidRPr="00F52133">
        <w:rPr>
          <w:rFonts w:asciiTheme="minorHAnsi" w:hAnsiTheme="minorHAnsi" w:cstheme="minorHAnsi"/>
          <w:sz w:val="28"/>
          <w:szCs w:val="28"/>
          <w:lang w:val="en-US"/>
        </w:rPr>
        <w:t>Community opposition to this project will not go away and t</w:t>
      </w:r>
      <w:r w:rsidR="00B760D9" w:rsidRPr="00F52133">
        <w:rPr>
          <w:rFonts w:asciiTheme="minorHAnsi" w:hAnsiTheme="minorHAnsi" w:cstheme="minorHAnsi"/>
          <w:sz w:val="28"/>
          <w:szCs w:val="28"/>
          <w:lang w:val="en-US"/>
        </w:rPr>
        <w:t>he community remains very strongly opposed.</w:t>
      </w:r>
    </w:p>
    <w:p w14:paraId="612E7C9A" w14:textId="476A2C8C" w:rsidR="00F52133" w:rsidRPr="00F52133" w:rsidRDefault="009D6346" w:rsidP="00F52133">
      <w:pPr>
        <w:pStyle w:val="ListParagraph"/>
        <w:ind w:left="-426"/>
        <w:rPr>
          <w:sz w:val="28"/>
          <w:szCs w:val="28"/>
        </w:rPr>
      </w:pPr>
      <w:r w:rsidRPr="00F52133">
        <w:rPr>
          <w:sz w:val="28"/>
          <w:szCs w:val="28"/>
        </w:rPr>
        <w:t xml:space="preserve">Whilst there are many additional reasons why this project is not in the </w:t>
      </w:r>
      <w:r w:rsidR="00A400E5" w:rsidRPr="00F52133">
        <w:rPr>
          <w:sz w:val="28"/>
          <w:szCs w:val="28"/>
        </w:rPr>
        <w:t>p</w:t>
      </w:r>
      <w:r w:rsidRPr="00F52133">
        <w:rPr>
          <w:sz w:val="28"/>
          <w:szCs w:val="28"/>
        </w:rPr>
        <w:t>ublic interest and should not be approved</w:t>
      </w:r>
      <w:r w:rsidR="00CE64F3" w:rsidRPr="00F52133">
        <w:rPr>
          <w:sz w:val="28"/>
          <w:szCs w:val="28"/>
        </w:rPr>
        <w:t>,</w:t>
      </w:r>
      <w:r w:rsidRPr="00F52133">
        <w:rPr>
          <w:sz w:val="28"/>
          <w:szCs w:val="28"/>
        </w:rPr>
        <w:t xml:space="preserve"> the above points, I believe</w:t>
      </w:r>
      <w:r w:rsidR="00F52133" w:rsidRPr="00F52133">
        <w:rPr>
          <w:sz w:val="28"/>
          <w:szCs w:val="28"/>
        </w:rPr>
        <w:t>,</w:t>
      </w:r>
      <w:r w:rsidRPr="00F52133">
        <w:rPr>
          <w:sz w:val="28"/>
          <w:szCs w:val="28"/>
        </w:rPr>
        <w:t xml:space="preserve"> provide enough concern to the IPC </w:t>
      </w:r>
      <w:r w:rsidR="002B7733" w:rsidRPr="00F52133">
        <w:rPr>
          <w:sz w:val="28"/>
          <w:szCs w:val="28"/>
        </w:rPr>
        <w:t>to</w:t>
      </w:r>
      <w:r w:rsidRPr="00F52133">
        <w:rPr>
          <w:sz w:val="28"/>
          <w:szCs w:val="28"/>
        </w:rPr>
        <w:t xml:space="preserve"> rule </w:t>
      </w:r>
      <w:r w:rsidR="003B2C54" w:rsidRPr="00F52133">
        <w:rPr>
          <w:sz w:val="28"/>
          <w:szCs w:val="28"/>
        </w:rPr>
        <w:t>this project</w:t>
      </w:r>
      <w:r w:rsidRPr="00F52133">
        <w:rPr>
          <w:sz w:val="28"/>
          <w:szCs w:val="28"/>
        </w:rPr>
        <w:t xml:space="preserve"> out entirely.</w:t>
      </w:r>
    </w:p>
    <w:p w14:paraId="1D74C397" w14:textId="6934F236" w:rsidR="009D52E8" w:rsidRPr="00F52133" w:rsidRDefault="009D52E8" w:rsidP="00F52133">
      <w:pPr>
        <w:pStyle w:val="ListParagraph"/>
        <w:rPr>
          <w:sz w:val="24"/>
          <w:szCs w:val="24"/>
        </w:rPr>
      </w:pPr>
    </w:p>
    <w:sectPr w:rsidR="009D52E8" w:rsidRPr="00F52133" w:rsidSect="00451CCF">
      <w:pgSz w:w="11906" w:h="16838"/>
      <w:pgMar w:top="726" w:right="968" w:bottom="1440" w:left="115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1086F"/>
    <w:multiLevelType w:val="multilevel"/>
    <w:tmpl w:val="7E564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6057C4"/>
    <w:multiLevelType w:val="multilevel"/>
    <w:tmpl w:val="6254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3C2754"/>
    <w:multiLevelType w:val="hybridMultilevel"/>
    <w:tmpl w:val="F5B4892C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53467A79"/>
    <w:multiLevelType w:val="multilevel"/>
    <w:tmpl w:val="69A0A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6094CB6"/>
    <w:multiLevelType w:val="hybridMultilevel"/>
    <w:tmpl w:val="57189F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A31"/>
    <w:rsid w:val="000531F4"/>
    <w:rsid w:val="0005632B"/>
    <w:rsid w:val="00154194"/>
    <w:rsid w:val="001B0440"/>
    <w:rsid w:val="002358B3"/>
    <w:rsid w:val="002B7733"/>
    <w:rsid w:val="002F0A31"/>
    <w:rsid w:val="003067BF"/>
    <w:rsid w:val="003B2C54"/>
    <w:rsid w:val="004442A9"/>
    <w:rsid w:val="00451CCF"/>
    <w:rsid w:val="004E143E"/>
    <w:rsid w:val="00563A44"/>
    <w:rsid w:val="0075699E"/>
    <w:rsid w:val="00767AC1"/>
    <w:rsid w:val="00846506"/>
    <w:rsid w:val="008C67AF"/>
    <w:rsid w:val="009711C4"/>
    <w:rsid w:val="009D52E8"/>
    <w:rsid w:val="009D6346"/>
    <w:rsid w:val="00A400E5"/>
    <w:rsid w:val="00A81790"/>
    <w:rsid w:val="00A976F3"/>
    <w:rsid w:val="00AE0811"/>
    <w:rsid w:val="00B760D9"/>
    <w:rsid w:val="00C02AEB"/>
    <w:rsid w:val="00C13959"/>
    <w:rsid w:val="00C14D3F"/>
    <w:rsid w:val="00C77FC5"/>
    <w:rsid w:val="00CE64F3"/>
    <w:rsid w:val="00D13D2D"/>
    <w:rsid w:val="00D97F8D"/>
    <w:rsid w:val="00DC65D9"/>
    <w:rsid w:val="00E1000D"/>
    <w:rsid w:val="00E93D4F"/>
    <w:rsid w:val="00F44FFC"/>
    <w:rsid w:val="00F52133"/>
    <w:rsid w:val="00F9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EA4C3"/>
  <w15:chartTrackingRefBased/>
  <w15:docId w15:val="{5ADA79D4-9483-4D8D-87D9-291F2DB5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A31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A31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qFormat/>
    <w:rsid w:val="009D6346"/>
    <w:pPr>
      <w:widowControl w:val="0"/>
      <w:autoSpaceDE w:val="0"/>
      <w:autoSpaceDN w:val="0"/>
      <w:spacing w:before="63"/>
      <w:ind w:left="464" w:hanging="360"/>
    </w:pPr>
    <w:rPr>
      <w:rFonts w:eastAsia="Calibr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D6346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96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Burns</dc:creator>
  <cp:keywords/>
  <dc:description/>
  <cp:lastModifiedBy>Deborah Taylor</cp:lastModifiedBy>
  <cp:revision>2</cp:revision>
  <dcterms:created xsi:type="dcterms:W3CDTF">2021-06-30T07:05:00Z</dcterms:created>
  <dcterms:modified xsi:type="dcterms:W3CDTF">2021-06-30T07:05:00Z</dcterms:modified>
</cp:coreProperties>
</file>