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5FE4" w14:textId="00E90E9A" w:rsidR="00270151" w:rsidRPr="00270151" w:rsidRDefault="00270151" w:rsidP="00270151">
      <w:pPr>
        <w:jc w:val="center"/>
        <w:rPr>
          <w:b/>
          <w:bCs/>
          <w:u w:val="single"/>
        </w:rPr>
      </w:pPr>
      <w:r>
        <w:rPr>
          <w:b/>
          <w:bCs/>
          <w:u w:val="single"/>
        </w:rPr>
        <w:t>NOTICE OF OBJECTION: HANSON GLEBE ISLAND CONCRETE BATCHING FACTORY</w:t>
      </w:r>
    </w:p>
    <w:p w14:paraId="0FE760C0" w14:textId="77777777" w:rsidR="00270151" w:rsidRDefault="00270151"/>
    <w:p w14:paraId="1EA78BE2" w14:textId="4DE972D6" w:rsidR="00F67044" w:rsidRDefault="002D0739">
      <w:r>
        <w:t>I and my wife wish to lodge our strongest objection to the proposed construction and operation of the “Hanson Concrete Batching Plant” at Glebe Island, NSW.</w:t>
      </w:r>
    </w:p>
    <w:p w14:paraId="5E577E60" w14:textId="5D9811D9" w:rsidR="002D0739" w:rsidRDefault="002D0739"/>
    <w:p w14:paraId="5B847700" w14:textId="77777777" w:rsidR="00A514FA" w:rsidRDefault="002D0739">
      <w:r>
        <w:t>Despite the numerous objections raised by the Jacksons Landing Coalition on behalf of the affected residents of Regatta Wharf and adjacent Urban developments, the Department of Planning Industry and Environment (DPI&amp;E) has recommended that this development should proceed stating, inter alia, that it is</w:t>
      </w:r>
      <w:r w:rsidR="00A514FA">
        <w:t xml:space="preserve"> </w:t>
      </w:r>
      <w:r w:rsidR="00A514FA" w:rsidRPr="00A514FA">
        <w:rPr>
          <w:b/>
          <w:bCs/>
        </w:rPr>
        <w:t>“in the public interest”.</w:t>
      </w:r>
    </w:p>
    <w:p w14:paraId="1EA56B91" w14:textId="77777777" w:rsidR="00B9650F" w:rsidRDefault="00A514FA">
      <w:pPr>
        <w:rPr>
          <w:b/>
          <w:bCs/>
          <w:i/>
          <w:iCs/>
        </w:rPr>
      </w:pPr>
      <w:r w:rsidRPr="00A514FA">
        <w:rPr>
          <w:b/>
          <w:bCs/>
          <w:i/>
          <w:iCs/>
        </w:rPr>
        <w:t xml:space="preserve"> </w:t>
      </w:r>
    </w:p>
    <w:p w14:paraId="49E40B81" w14:textId="35217EC9" w:rsidR="00A514FA" w:rsidRDefault="00A514FA">
      <w:pPr>
        <w:rPr>
          <w:b/>
          <w:bCs/>
          <w:i/>
          <w:iCs/>
        </w:rPr>
      </w:pPr>
      <w:r w:rsidRPr="00A514FA">
        <w:rPr>
          <w:b/>
          <w:bCs/>
          <w:i/>
          <w:iCs/>
        </w:rPr>
        <w:t>It certainly is not in the interests of the public most closely situated to the proposed site, and most affected by the noise, dust, air pollution, truck traffic and the 24/7 hours of operation</w:t>
      </w:r>
      <w:r w:rsidR="00C872E3">
        <w:rPr>
          <w:b/>
          <w:bCs/>
          <w:i/>
          <w:iCs/>
        </w:rPr>
        <w:t xml:space="preserve">, not to mention the incessant </w:t>
      </w:r>
      <w:r w:rsidR="00B9650F">
        <w:rPr>
          <w:b/>
          <w:bCs/>
          <w:i/>
          <w:iCs/>
        </w:rPr>
        <w:t xml:space="preserve">audible </w:t>
      </w:r>
      <w:r w:rsidR="00C872E3">
        <w:rPr>
          <w:b/>
          <w:bCs/>
          <w:i/>
          <w:iCs/>
        </w:rPr>
        <w:t>noise emanating from the ships which will berth at Glebe Island to service the Batching Plant.</w:t>
      </w:r>
    </w:p>
    <w:p w14:paraId="74664DCF" w14:textId="4A461ABF" w:rsidR="00A514FA" w:rsidRDefault="00A514FA" w:rsidP="00A514FA">
      <w:pPr>
        <w:pStyle w:val="NormalWeb"/>
        <w:shd w:val="clear" w:color="auto" w:fill="FFFFFF"/>
      </w:pPr>
      <w:r>
        <w:rPr>
          <w:rFonts w:ascii="Lato" w:hAnsi="Lato"/>
          <w:b/>
          <w:bCs/>
          <w:color w:val="212121"/>
          <w:sz w:val="22"/>
          <w:szCs w:val="22"/>
        </w:rPr>
        <w:t xml:space="preserve">TRUCK TRAFFIC. </w:t>
      </w:r>
      <w:r>
        <w:rPr>
          <w:rFonts w:ascii="Lato" w:hAnsi="Lato"/>
          <w:color w:val="212121"/>
          <w:sz w:val="22"/>
          <w:szCs w:val="22"/>
        </w:rPr>
        <w:t xml:space="preserve">The proposed plant will cause a </w:t>
      </w:r>
      <w:r>
        <w:rPr>
          <w:rFonts w:ascii="Lato" w:hAnsi="Lato"/>
          <w:b/>
          <w:bCs/>
          <w:color w:val="212121"/>
          <w:sz w:val="22"/>
          <w:szCs w:val="22"/>
        </w:rPr>
        <w:t>huge increase in heavy truck traffic</w:t>
      </w:r>
      <w:r>
        <w:rPr>
          <w:rFonts w:ascii="Lato" w:hAnsi="Lato"/>
          <w:color w:val="212121"/>
          <w:sz w:val="22"/>
          <w:szCs w:val="22"/>
        </w:rPr>
        <w:t xml:space="preserve">. Upwards of 3000 trucks a day or 21,000 trucks* a week will be driving in and out of Glebe Island, on top of the hundreds of additional trucks each day servicing the silos at Cement Australia and the MUF. </w:t>
      </w:r>
      <w:r w:rsidR="00C872E3">
        <w:rPr>
          <w:rFonts w:ascii="Lato" w:hAnsi="Lato"/>
          <w:color w:val="212121"/>
          <w:sz w:val="22"/>
          <w:szCs w:val="22"/>
        </w:rPr>
        <w:t>(*Source: Hanson Submission).</w:t>
      </w:r>
    </w:p>
    <w:p w14:paraId="13C3E3BB" w14:textId="7E7CFE07" w:rsidR="00A514FA" w:rsidRDefault="00A514FA" w:rsidP="00C872E3">
      <w:r w:rsidRPr="00C872E3">
        <w:t xml:space="preserve">All of these trucks </w:t>
      </w:r>
      <w:r w:rsidR="00C872E3" w:rsidRPr="00C872E3">
        <w:t>must</w:t>
      </w:r>
      <w:r w:rsidRPr="00C872E3">
        <w:t xml:space="preserve"> use James Craig Road, the only road in and out of Glebe Island and will add instant overload to the new road infrastructure around the Anzac Bridge and WestConnex, not to mention substantial airborne pollution to the inner west. </w:t>
      </w:r>
      <w:r w:rsidR="00C872E3" w:rsidRPr="00C872E3">
        <w:t>The access to the White Bay Cruise terminal will be directly adversely affected.</w:t>
      </w:r>
    </w:p>
    <w:p w14:paraId="1C2A6149" w14:textId="77777777" w:rsidR="00C872E3" w:rsidRDefault="00C872E3" w:rsidP="00C872E3"/>
    <w:p w14:paraId="54D7A188" w14:textId="2EC3DC83" w:rsidR="00A514FA" w:rsidRDefault="00A514FA">
      <w:r>
        <w:t xml:space="preserve">The </w:t>
      </w:r>
      <w:r w:rsidRPr="00C872E3">
        <w:rPr>
          <w:b/>
          <w:bCs/>
        </w:rPr>
        <w:t>State Government claims</w:t>
      </w:r>
      <w:r>
        <w:t xml:space="preserve"> to support the Community by developing open parklands and spaces for residents and others to enjoy community leisure pursuits. By allowing this Glebe Island Concrete </w:t>
      </w:r>
      <w:r w:rsidR="00C872E3">
        <w:t>F</w:t>
      </w:r>
      <w:r>
        <w:t xml:space="preserve">actory and all associated operations to proceed, it puts the lie to the policy position of the State Government and </w:t>
      </w:r>
      <w:r w:rsidR="00B73359">
        <w:t>its</w:t>
      </w:r>
      <w:r>
        <w:t xml:space="preserve"> Agencies which have considered this proposal</w:t>
      </w:r>
      <w:r w:rsidR="00C872E3">
        <w:t>; all of whom have</w:t>
      </w:r>
      <w:r>
        <w:t xml:space="preserve"> not accepted the objections and petitions from those of us who are directly negatively affected by this </w:t>
      </w:r>
      <w:r w:rsidR="00C872E3">
        <w:t>proposal</w:t>
      </w:r>
      <w:r>
        <w:t xml:space="preserve">. </w:t>
      </w:r>
    </w:p>
    <w:p w14:paraId="3B06A680" w14:textId="092E4290" w:rsidR="00C872E3" w:rsidRDefault="00C872E3"/>
    <w:p w14:paraId="314C7EDD" w14:textId="38D15ADC" w:rsidR="00C872E3" w:rsidRDefault="00C872E3">
      <w:r>
        <w:t>We chose to live in the inner city area because we could minimise our dependence of private and public transport, thereby contributing to the widely-held aspiration for pollution reduction. How misled in our thinking were we?</w:t>
      </w:r>
    </w:p>
    <w:p w14:paraId="52976DE2" w14:textId="165F5E48" w:rsidR="00C872E3" w:rsidRDefault="00C872E3"/>
    <w:p w14:paraId="008FB551" w14:textId="77777777" w:rsidR="00B73359" w:rsidRPr="00B73359" w:rsidRDefault="00C872E3">
      <w:pPr>
        <w:rPr>
          <w:b/>
          <w:bCs/>
        </w:rPr>
      </w:pPr>
      <w:r w:rsidRPr="00B73359">
        <w:rPr>
          <w:b/>
          <w:bCs/>
        </w:rPr>
        <w:t>Our plea to the IPC</w:t>
      </w:r>
      <w:r w:rsidR="00B9650F" w:rsidRPr="00B73359">
        <w:rPr>
          <w:b/>
          <w:bCs/>
        </w:rPr>
        <w:t xml:space="preserve"> is: </w:t>
      </w:r>
    </w:p>
    <w:p w14:paraId="7273E5E8" w14:textId="77777777" w:rsidR="00B73359" w:rsidRPr="00B73359" w:rsidRDefault="00B9650F" w:rsidP="004B5019">
      <w:pPr>
        <w:pStyle w:val="ListParagraph"/>
        <w:numPr>
          <w:ilvl w:val="0"/>
          <w:numId w:val="1"/>
        </w:numPr>
        <w:rPr>
          <w:b/>
          <w:bCs/>
        </w:rPr>
      </w:pPr>
      <w:r w:rsidRPr="00B73359">
        <w:rPr>
          <w:b/>
          <w:bCs/>
        </w:rPr>
        <w:t>reject this Hanson proposal outright</w:t>
      </w:r>
      <w:r w:rsidR="00B73359" w:rsidRPr="00B73359">
        <w:rPr>
          <w:b/>
          <w:bCs/>
        </w:rPr>
        <w:t xml:space="preserve">: </w:t>
      </w:r>
      <w:r w:rsidRPr="00B73359">
        <w:rPr>
          <w:b/>
          <w:bCs/>
        </w:rPr>
        <w:t xml:space="preserve"> you </w:t>
      </w:r>
      <w:r w:rsidRPr="00B73359">
        <w:rPr>
          <w:b/>
          <w:bCs/>
          <w:u w:val="single"/>
        </w:rPr>
        <w:t>will</w:t>
      </w:r>
      <w:r w:rsidR="00B73359" w:rsidRPr="00B73359">
        <w:rPr>
          <w:b/>
          <w:bCs/>
        </w:rPr>
        <w:t xml:space="preserve"> </w:t>
      </w:r>
      <w:r w:rsidRPr="00B73359">
        <w:rPr>
          <w:b/>
          <w:bCs/>
        </w:rPr>
        <w:t>be acting in the public interest</w:t>
      </w:r>
      <w:r w:rsidR="00B73359" w:rsidRPr="00B73359">
        <w:rPr>
          <w:b/>
          <w:bCs/>
        </w:rPr>
        <w:t>;</w:t>
      </w:r>
    </w:p>
    <w:p w14:paraId="396DE7F3" w14:textId="7C1398CA" w:rsidR="00B9650F" w:rsidRPr="00524466" w:rsidRDefault="00B73359" w:rsidP="00524466">
      <w:pPr>
        <w:pStyle w:val="ListParagraph"/>
        <w:numPr>
          <w:ilvl w:val="0"/>
          <w:numId w:val="1"/>
        </w:numPr>
        <w:rPr>
          <w:b/>
          <w:bCs/>
        </w:rPr>
      </w:pPr>
      <w:r w:rsidRPr="00B73359">
        <w:rPr>
          <w:b/>
          <w:bCs/>
        </w:rPr>
        <w:t>Do NOT destroy Urban Living.</w:t>
      </w:r>
    </w:p>
    <w:p w14:paraId="5D915E57" w14:textId="2CDD1210" w:rsidR="00B9650F" w:rsidRDefault="00B9650F"/>
    <w:p w14:paraId="41990DA8" w14:textId="666BD189" w:rsidR="00B9650F" w:rsidRDefault="00B9650F">
      <w:r>
        <w:t>Your faithfully,</w:t>
      </w:r>
    </w:p>
    <w:p w14:paraId="30325B23" w14:textId="77777777" w:rsidR="00524466" w:rsidRDefault="00524466"/>
    <w:p w14:paraId="501C7A61" w14:textId="16D97A37" w:rsidR="00B9650F" w:rsidRPr="00524466" w:rsidRDefault="00B9650F">
      <w:pPr>
        <w:rPr>
          <w:b/>
          <w:bCs/>
        </w:rPr>
      </w:pPr>
      <w:r w:rsidRPr="00524466">
        <w:rPr>
          <w:b/>
          <w:bCs/>
        </w:rPr>
        <w:t>Leslie Jeays Lilley</w:t>
      </w:r>
    </w:p>
    <w:p w14:paraId="2E4DEF31" w14:textId="64541FB9" w:rsidR="00B9650F" w:rsidRPr="00524466" w:rsidRDefault="00B9650F">
      <w:pPr>
        <w:rPr>
          <w:b/>
          <w:bCs/>
        </w:rPr>
      </w:pPr>
      <w:r w:rsidRPr="00524466">
        <w:rPr>
          <w:b/>
          <w:bCs/>
        </w:rPr>
        <w:t>1304/42 Refinery Drive</w:t>
      </w:r>
    </w:p>
    <w:p w14:paraId="0A51D9CC" w14:textId="71E8BE6A" w:rsidR="00B9650F" w:rsidRPr="00524466" w:rsidRDefault="00B9650F">
      <w:pPr>
        <w:rPr>
          <w:b/>
          <w:bCs/>
        </w:rPr>
      </w:pPr>
      <w:r w:rsidRPr="00524466">
        <w:rPr>
          <w:b/>
          <w:bCs/>
        </w:rPr>
        <w:t>Pyrmont NSW</w:t>
      </w:r>
    </w:p>
    <w:p w14:paraId="7CBAE4FD" w14:textId="6E615569" w:rsidR="00B9650F" w:rsidRPr="00524466" w:rsidRDefault="00B9650F">
      <w:pPr>
        <w:rPr>
          <w:b/>
          <w:bCs/>
        </w:rPr>
      </w:pPr>
      <w:r w:rsidRPr="00524466">
        <w:rPr>
          <w:b/>
          <w:bCs/>
        </w:rPr>
        <w:t>0414 253 048</w:t>
      </w:r>
    </w:p>
    <w:p w14:paraId="4EBC3B6B" w14:textId="2AEF5E24" w:rsidR="00C872E3" w:rsidRPr="00A514FA" w:rsidRDefault="00524466">
      <w:hyperlink r:id="rId5" w:history="1">
        <w:r w:rsidR="00B9650F" w:rsidRPr="00FD2506">
          <w:rPr>
            <w:rStyle w:val="Hyperlink"/>
          </w:rPr>
          <w:t>jeayslilley@outlook.com</w:t>
        </w:r>
      </w:hyperlink>
    </w:p>
    <w:sectPr w:rsidR="00C872E3" w:rsidRPr="00A514FA" w:rsidSect="002472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959CD"/>
    <w:multiLevelType w:val="hybridMultilevel"/>
    <w:tmpl w:val="9ED4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39"/>
    <w:rsid w:val="00247237"/>
    <w:rsid w:val="00270151"/>
    <w:rsid w:val="002D0739"/>
    <w:rsid w:val="00524466"/>
    <w:rsid w:val="00A514FA"/>
    <w:rsid w:val="00B73359"/>
    <w:rsid w:val="00B9650F"/>
    <w:rsid w:val="00C872E3"/>
    <w:rsid w:val="00F67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425B72"/>
  <w15:chartTrackingRefBased/>
  <w15:docId w15:val="{28E315A0-1C35-5B43-9DF5-5403CA9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4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9650F"/>
    <w:rPr>
      <w:color w:val="0563C1" w:themeColor="hyperlink"/>
      <w:u w:val="single"/>
    </w:rPr>
  </w:style>
  <w:style w:type="character" w:styleId="UnresolvedMention">
    <w:name w:val="Unresolved Mention"/>
    <w:basedOn w:val="DefaultParagraphFont"/>
    <w:uiPriority w:val="99"/>
    <w:semiHidden/>
    <w:unhideWhenUsed/>
    <w:rsid w:val="00B9650F"/>
    <w:rPr>
      <w:color w:val="605E5C"/>
      <w:shd w:val="clear" w:color="auto" w:fill="E1DFDD"/>
    </w:rPr>
  </w:style>
  <w:style w:type="paragraph" w:styleId="ListParagraph">
    <w:name w:val="List Paragraph"/>
    <w:basedOn w:val="Normal"/>
    <w:uiPriority w:val="34"/>
    <w:qFormat/>
    <w:rsid w:val="00B7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01973">
      <w:bodyDiv w:val="1"/>
      <w:marLeft w:val="0"/>
      <w:marRight w:val="0"/>
      <w:marTop w:val="0"/>
      <w:marBottom w:val="0"/>
      <w:divBdr>
        <w:top w:val="none" w:sz="0" w:space="0" w:color="auto"/>
        <w:left w:val="none" w:sz="0" w:space="0" w:color="auto"/>
        <w:bottom w:val="none" w:sz="0" w:space="0" w:color="auto"/>
        <w:right w:val="none" w:sz="0" w:space="0" w:color="auto"/>
      </w:divBdr>
      <w:divsChild>
        <w:div w:id="1910341363">
          <w:marLeft w:val="0"/>
          <w:marRight w:val="0"/>
          <w:marTop w:val="0"/>
          <w:marBottom w:val="0"/>
          <w:divBdr>
            <w:top w:val="none" w:sz="0" w:space="0" w:color="auto"/>
            <w:left w:val="none" w:sz="0" w:space="0" w:color="auto"/>
            <w:bottom w:val="none" w:sz="0" w:space="0" w:color="auto"/>
            <w:right w:val="none" w:sz="0" w:space="0" w:color="auto"/>
          </w:divBdr>
          <w:divsChild>
            <w:div w:id="1390572178">
              <w:marLeft w:val="0"/>
              <w:marRight w:val="0"/>
              <w:marTop w:val="0"/>
              <w:marBottom w:val="0"/>
              <w:divBdr>
                <w:top w:val="none" w:sz="0" w:space="0" w:color="auto"/>
                <w:left w:val="none" w:sz="0" w:space="0" w:color="auto"/>
                <w:bottom w:val="none" w:sz="0" w:space="0" w:color="auto"/>
                <w:right w:val="none" w:sz="0" w:space="0" w:color="auto"/>
              </w:divBdr>
              <w:divsChild>
                <w:div w:id="419838932">
                  <w:marLeft w:val="0"/>
                  <w:marRight w:val="0"/>
                  <w:marTop w:val="0"/>
                  <w:marBottom w:val="0"/>
                  <w:divBdr>
                    <w:top w:val="none" w:sz="0" w:space="0" w:color="auto"/>
                    <w:left w:val="none" w:sz="0" w:space="0" w:color="auto"/>
                    <w:bottom w:val="none" w:sz="0" w:space="0" w:color="auto"/>
                    <w:right w:val="none" w:sz="0" w:space="0" w:color="auto"/>
                  </w:divBdr>
                  <w:divsChild>
                    <w:div w:id="12048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yslille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Jeays Lilley</dc:creator>
  <cp:keywords/>
  <dc:description/>
  <cp:lastModifiedBy>Jeays Lilley</cp:lastModifiedBy>
  <cp:revision>4</cp:revision>
  <dcterms:created xsi:type="dcterms:W3CDTF">2021-05-04T22:28:00Z</dcterms:created>
  <dcterms:modified xsi:type="dcterms:W3CDTF">2021-05-04T23:55:00Z</dcterms:modified>
</cp:coreProperties>
</file>