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695A" w:rsidRDefault="0090695A" w:rsidP="0090695A">
      <w:pPr>
        <w:ind w:left="284"/>
      </w:pPr>
    </w:p>
    <w:p w:rsidR="0087287B" w:rsidRDefault="0087287B" w:rsidP="0090695A">
      <w:pPr>
        <w:pStyle w:val="ListParagraph"/>
        <w:numPr>
          <w:ilvl w:val="0"/>
          <w:numId w:val="1"/>
        </w:numPr>
        <w:ind w:left="426"/>
      </w:pPr>
      <w:r>
        <w:t xml:space="preserve">Before I </w:t>
      </w:r>
      <w:r w:rsidR="00225291">
        <w:t>start</w:t>
      </w:r>
      <w:r>
        <w:t xml:space="preserve"> I would like the IPC to note that I have been approached by numerous people from Princeton apartments who were </w:t>
      </w:r>
      <w:r w:rsidR="00225291">
        <w:t>un</w:t>
      </w:r>
      <w:r>
        <w:t xml:space="preserve">able to attend this meeting today due to </w:t>
      </w:r>
      <w:r w:rsidR="00225291">
        <w:t xml:space="preserve">work, other commitments </w:t>
      </w:r>
      <w:r>
        <w:t>or language barriers that will be lodging further submissions in writing.</w:t>
      </w:r>
    </w:p>
    <w:p w:rsidR="00574D85" w:rsidRDefault="002B6ACC" w:rsidP="0090695A">
      <w:pPr>
        <w:pStyle w:val="ListParagraph"/>
        <w:numPr>
          <w:ilvl w:val="0"/>
          <w:numId w:val="1"/>
        </w:numPr>
        <w:ind w:left="426"/>
      </w:pPr>
      <w:r>
        <w:t>I d</w:t>
      </w:r>
      <w:r w:rsidR="00574D85">
        <w:t xml:space="preserve">on’t propose to </w:t>
      </w:r>
      <w:r w:rsidR="003E523D">
        <w:t>mention</w:t>
      </w:r>
      <w:r w:rsidR="00574D85">
        <w:t xml:space="preserve"> all matters in which the applicant has failed the </w:t>
      </w:r>
      <w:r>
        <w:t>conditions of development consent, SEARS and</w:t>
      </w:r>
      <w:r w:rsidR="00574D85">
        <w:t xml:space="preserve"> A</w:t>
      </w:r>
      <w:r>
        <w:t xml:space="preserve">partment </w:t>
      </w:r>
      <w:r w:rsidR="00574D85">
        <w:t>D</w:t>
      </w:r>
      <w:r>
        <w:t xml:space="preserve">esign </w:t>
      </w:r>
      <w:r w:rsidR="00574D85">
        <w:t>G</w:t>
      </w:r>
      <w:r>
        <w:t>uide</w:t>
      </w:r>
      <w:r w:rsidR="00574D85">
        <w:t xml:space="preserve"> as these have been comprehensively set out in our objections to date</w:t>
      </w:r>
      <w:r w:rsidR="00BC07CF">
        <w:t xml:space="preserve"> which I understand the IPC is obliged to consider</w:t>
      </w:r>
      <w:r>
        <w:t>.</w:t>
      </w:r>
    </w:p>
    <w:p w:rsidR="0090695A" w:rsidRDefault="00AE2227" w:rsidP="0090695A">
      <w:pPr>
        <w:pStyle w:val="ListParagraph"/>
        <w:numPr>
          <w:ilvl w:val="0"/>
          <w:numId w:val="1"/>
        </w:numPr>
        <w:ind w:left="426"/>
      </w:pPr>
      <w:r>
        <w:t>I would l</w:t>
      </w:r>
      <w:r w:rsidR="00574D85">
        <w:t xml:space="preserve">ike to make </w:t>
      </w:r>
      <w:r w:rsidR="006B1D03">
        <w:t xml:space="preserve">it </w:t>
      </w:r>
      <w:r w:rsidR="00574D85">
        <w:t xml:space="preserve">clear that </w:t>
      </w:r>
      <w:r w:rsidR="006B1D03">
        <w:t xml:space="preserve">we are </w:t>
      </w:r>
      <w:r w:rsidR="00574D85">
        <w:t>n</w:t>
      </w:r>
      <w:r w:rsidR="003E523D">
        <w:t xml:space="preserve">ot anti-development, a view </w:t>
      </w:r>
      <w:r w:rsidR="006B1D03">
        <w:t xml:space="preserve">I </w:t>
      </w:r>
      <w:r w:rsidR="003E523D">
        <w:t xml:space="preserve">believe </w:t>
      </w:r>
      <w:r w:rsidR="002B6ACC">
        <w:t>I</w:t>
      </w:r>
      <w:r w:rsidR="003E523D">
        <w:t xml:space="preserve"> </w:t>
      </w:r>
      <w:r w:rsidR="006B1D03">
        <w:t>share with the</w:t>
      </w:r>
      <w:r w:rsidR="0090695A">
        <w:t xml:space="preserve"> Princeton exec</w:t>
      </w:r>
      <w:r w:rsidR="00792CCF">
        <w:t>utive</w:t>
      </w:r>
      <w:r w:rsidR="0090695A">
        <w:t xml:space="preserve"> committee</w:t>
      </w:r>
      <w:r w:rsidR="0029676A">
        <w:t>.</w:t>
      </w:r>
    </w:p>
    <w:p w:rsidR="0090695A" w:rsidRDefault="006B1D03" w:rsidP="002B6ACC">
      <w:pPr>
        <w:pStyle w:val="ListParagraph"/>
        <w:numPr>
          <w:ilvl w:val="1"/>
          <w:numId w:val="1"/>
        </w:numPr>
      </w:pPr>
      <w:r>
        <w:t>We s</w:t>
      </w:r>
      <w:r w:rsidR="00574D85">
        <w:t>upport s</w:t>
      </w:r>
      <w:r w:rsidR="0090695A">
        <w:t>ensible,</w:t>
      </w:r>
      <w:r>
        <w:t xml:space="preserve"> sustainable</w:t>
      </w:r>
      <w:r w:rsidR="002B6ACC">
        <w:t>,</w:t>
      </w:r>
      <w:r>
        <w:t xml:space="preserve"> </w:t>
      </w:r>
      <w:r w:rsidR="0090695A">
        <w:t xml:space="preserve">balanced </w:t>
      </w:r>
      <w:r w:rsidR="002B6ACC">
        <w:t xml:space="preserve">and compliant </w:t>
      </w:r>
      <w:r w:rsidR="0090695A">
        <w:t>development</w:t>
      </w:r>
      <w:r w:rsidR="008E5132">
        <w:t xml:space="preserve"> however</w:t>
      </w:r>
      <w:r w:rsidR="002B6ACC">
        <w:t xml:space="preserve"> </w:t>
      </w:r>
      <w:r w:rsidR="00F57CFA">
        <w:t>this application does not meet any of those criteria</w:t>
      </w:r>
      <w:r w:rsidR="002B6ACC">
        <w:t>.</w:t>
      </w:r>
    </w:p>
    <w:p w:rsidR="0090695A" w:rsidRDefault="00F57CFA" w:rsidP="0090695A">
      <w:pPr>
        <w:pStyle w:val="ListParagraph"/>
        <w:numPr>
          <w:ilvl w:val="0"/>
          <w:numId w:val="1"/>
        </w:numPr>
        <w:ind w:left="426"/>
      </w:pPr>
      <w:r>
        <w:t>Through my involvement in this process I have l</w:t>
      </w:r>
      <w:r w:rsidR="0090695A">
        <w:t xml:space="preserve">earned </w:t>
      </w:r>
      <w:r>
        <w:t>that</w:t>
      </w:r>
      <w:r w:rsidR="0090695A">
        <w:t xml:space="preserve"> State Significant </w:t>
      </w:r>
      <w:r>
        <w:t xml:space="preserve">development </w:t>
      </w:r>
      <w:r w:rsidR="003E012C">
        <w:t>isn’t</w:t>
      </w:r>
      <w:r>
        <w:t xml:space="preserve"> something that benefits the people </w:t>
      </w:r>
      <w:r w:rsidR="003E012C">
        <w:t xml:space="preserve">of the state </w:t>
      </w:r>
      <w:r>
        <w:t xml:space="preserve">or </w:t>
      </w:r>
      <w:r w:rsidR="003E012C">
        <w:t>is</w:t>
      </w:r>
      <w:r>
        <w:t xml:space="preserve"> held even to the same base planning standards as other developments, rather </w:t>
      </w:r>
      <w:r w:rsidR="004D6479">
        <w:t>a way</w:t>
      </w:r>
      <w:r>
        <w:t xml:space="preserve"> to recover the costs of underlying infrastructure projects </w:t>
      </w:r>
      <w:r w:rsidR="004E196B">
        <w:t>to</w:t>
      </w:r>
      <w:r w:rsidR="003E012C">
        <w:t xml:space="preserve"> be </w:t>
      </w:r>
      <w:r>
        <w:t>sold to the highest bidder</w:t>
      </w:r>
      <w:r w:rsidR="003E012C">
        <w:t xml:space="preserve"> without any regard</w:t>
      </w:r>
      <w:r w:rsidR="0029676A">
        <w:t xml:space="preserve"> for good design or sustainability</w:t>
      </w:r>
      <w:r w:rsidR="008B2A70">
        <w:t>, or without any real connection to the infrastructure which qualifies it as state significant</w:t>
      </w:r>
      <w:r w:rsidR="004E196B">
        <w:t>.</w:t>
      </w:r>
    </w:p>
    <w:p w:rsidR="0068704E" w:rsidRDefault="00F57CFA" w:rsidP="0090695A">
      <w:pPr>
        <w:pStyle w:val="ListParagraph"/>
        <w:numPr>
          <w:ilvl w:val="0"/>
          <w:numId w:val="1"/>
        </w:numPr>
        <w:ind w:left="426"/>
      </w:pPr>
      <w:r>
        <w:t>I was extremely d</w:t>
      </w:r>
      <w:r w:rsidR="0068704E">
        <w:t xml:space="preserve">isappointed to see that </w:t>
      </w:r>
      <w:r w:rsidR="003E012C">
        <w:t>the planning d</w:t>
      </w:r>
      <w:r w:rsidR="0068704E">
        <w:t xml:space="preserve">epartment recommended approval of </w:t>
      </w:r>
      <w:r w:rsidR="003E012C">
        <w:t>this application</w:t>
      </w:r>
      <w:r w:rsidR="0068704E">
        <w:t xml:space="preserve"> despite the applicant making </w:t>
      </w:r>
      <w:r w:rsidR="005A1D99">
        <w:t xml:space="preserve">no </w:t>
      </w:r>
      <w:r w:rsidR="0068704E">
        <w:t>effort to comply with the</w:t>
      </w:r>
      <w:r w:rsidR="003E012C">
        <w:t xml:space="preserve"> </w:t>
      </w:r>
      <w:r w:rsidR="0068704E">
        <w:t>conditions</w:t>
      </w:r>
      <w:r w:rsidR="003E012C">
        <w:t xml:space="preserve"> </w:t>
      </w:r>
      <w:r w:rsidR="006147BF">
        <w:t>of</w:t>
      </w:r>
      <w:r w:rsidR="003E012C">
        <w:t xml:space="preserve"> </w:t>
      </w:r>
      <w:r w:rsidR="006147BF">
        <w:t>consent</w:t>
      </w:r>
      <w:r w:rsidR="008E5132">
        <w:t>.</w:t>
      </w:r>
    </w:p>
    <w:p w:rsidR="00F57CFA" w:rsidRPr="00F512BD" w:rsidRDefault="00F512BD" w:rsidP="0068704E">
      <w:pPr>
        <w:pStyle w:val="ListParagraph"/>
        <w:numPr>
          <w:ilvl w:val="1"/>
          <w:numId w:val="1"/>
        </w:numPr>
      </w:pPr>
      <w:r w:rsidRPr="00F512BD">
        <w:t>The</w:t>
      </w:r>
      <w:r w:rsidR="0068704E" w:rsidRPr="00F512BD">
        <w:t xml:space="preserve"> </w:t>
      </w:r>
      <w:r w:rsidRPr="00F512BD">
        <w:t>d</w:t>
      </w:r>
      <w:r w:rsidR="0068704E" w:rsidRPr="00F512BD">
        <w:t xml:space="preserve">epartment </w:t>
      </w:r>
      <w:r w:rsidRPr="00F512BD">
        <w:t>appears to have defined conditions then completely disregarded them and undermined its own authority.</w:t>
      </w:r>
    </w:p>
    <w:p w:rsidR="007A74CF" w:rsidRDefault="00F512BD" w:rsidP="0068704E">
      <w:pPr>
        <w:pStyle w:val="ListParagraph"/>
        <w:numPr>
          <w:ilvl w:val="1"/>
          <w:numId w:val="1"/>
        </w:numPr>
      </w:pPr>
      <w:r>
        <w:t>This d</w:t>
      </w:r>
      <w:r w:rsidR="003E012C">
        <w:t>emonstrates an i</w:t>
      </w:r>
      <w:r w:rsidR="00F57CFA">
        <w:t>nherent bias and lack of procedural fairness in the way State Significant Developments are assessed</w:t>
      </w:r>
      <w:r>
        <w:t>.</w:t>
      </w:r>
    </w:p>
    <w:p w:rsidR="00355241" w:rsidRDefault="009104CE" w:rsidP="00550596">
      <w:pPr>
        <w:pStyle w:val="ListParagraph"/>
        <w:numPr>
          <w:ilvl w:val="0"/>
          <w:numId w:val="1"/>
        </w:numPr>
        <w:ind w:left="426"/>
      </w:pPr>
      <w:r>
        <w:t>Coming into this</w:t>
      </w:r>
      <w:r w:rsidR="00254995">
        <w:t xml:space="preserve"> process </w:t>
      </w:r>
      <w:r>
        <w:t>from</w:t>
      </w:r>
      <w:r w:rsidR="00254995">
        <w:t xml:space="preserve"> </w:t>
      </w:r>
      <w:r>
        <w:t xml:space="preserve">outside the </w:t>
      </w:r>
      <w:r w:rsidR="00254995">
        <w:t xml:space="preserve">industry I have discovered the inherent unfairness with government </w:t>
      </w:r>
      <w:r>
        <w:t xml:space="preserve">backed </w:t>
      </w:r>
      <w:r w:rsidR="00254995">
        <w:t>development</w:t>
      </w:r>
      <w:r w:rsidR="00355241">
        <w:t>.</w:t>
      </w:r>
    </w:p>
    <w:p w:rsidR="00DC6C45" w:rsidRDefault="00355241" w:rsidP="00355241">
      <w:pPr>
        <w:pStyle w:val="ListParagraph"/>
        <w:numPr>
          <w:ilvl w:val="1"/>
          <w:numId w:val="1"/>
        </w:numPr>
      </w:pPr>
      <w:r>
        <w:t>I</w:t>
      </w:r>
      <w:r w:rsidR="009104CE">
        <w:t>t seems there is o</w:t>
      </w:r>
      <w:r w:rsidR="00254995">
        <w:t xml:space="preserve">ne rule for the government and another for </w:t>
      </w:r>
      <w:r w:rsidR="009104CE">
        <w:t>everyone</w:t>
      </w:r>
      <w:r w:rsidR="00254995">
        <w:t xml:space="preserve"> else</w:t>
      </w:r>
      <w:r>
        <w:t>;</w:t>
      </w:r>
    </w:p>
    <w:p w:rsidR="009104CE" w:rsidRDefault="00DE3B09" w:rsidP="00550596">
      <w:pPr>
        <w:pStyle w:val="ListParagraph"/>
        <w:numPr>
          <w:ilvl w:val="1"/>
          <w:numId w:val="1"/>
        </w:numPr>
      </w:pPr>
      <w:r>
        <w:t xml:space="preserve">Developers are held accountable to the smallest alleged breach of ADG while State Significant developments can flaunt every aspect of </w:t>
      </w:r>
      <w:r w:rsidR="007C2D23">
        <w:t>it</w:t>
      </w:r>
      <w:r>
        <w:t xml:space="preserve"> with no recourse</w:t>
      </w:r>
      <w:r w:rsidR="008E5132">
        <w:t>;</w:t>
      </w:r>
    </w:p>
    <w:p w:rsidR="0068704E" w:rsidRDefault="009104CE" w:rsidP="00254995">
      <w:pPr>
        <w:pStyle w:val="ListParagraph"/>
        <w:numPr>
          <w:ilvl w:val="1"/>
          <w:numId w:val="1"/>
        </w:numPr>
      </w:pPr>
      <w:r>
        <w:t xml:space="preserve">Planning controls </w:t>
      </w:r>
      <w:r w:rsidR="008C2EF8">
        <w:t>seem to be</w:t>
      </w:r>
      <w:r>
        <w:t xml:space="preserve"> vigorously enforced against everyone except the government</w:t>
      </w:r>
      <w:r w:rsidR="00DE3B09">
        <w:t>.  This would not happen in most other industries</w:t>
      </w:r>
      <w:r w:rsidR="00E029A0">
        <w:t xml:space="preserve"> and should not happen in this industry</w:t>
      </w:r>
      <w:r w:rsidR="008C2EF8">
        <w:t>.</w:t>
      </w:r>
    </w:p>
    <w:p w:rsidR="00646144" w:rsidRDefault="00360155" w:rsidP="00646144">
      <w:pPr>
        <w:pStyle w:val="ListParagraph"/>
        <w:numPr>
          <w:ilvl w:val="0"/>
          <w:numId w:val="1"/>
        </w:numPr>
        <w:ind w:left="426"/>
      </w:pPr>
      <w:r>
        <w:t>The</w:t>
      </w:r>
      <w:r w:rsidR="00646144">
        <w:t xml:space="preserve"> application proposes that 48 apartments in Princeton will lose their access to sunlight if the development is approved.  That’s 48 family homes put into darkness by this development.</w:t>
      </w:r>
    </w:p>
    <w:p w:rsidR="00646144" w:rsidRDefault="00360155" w:rsidP="00360155">
      <w:pPr>
        <w:pStyle w:val="ListParagraph"/>
        <w:numPr>
          <w:ilvl w:val="1"/>
          <w:numId w:val="1"/>
        </w:numPr>
      </w:pPr>
      <w:r>
        <w:t>The mental health impacts in similar circumstances are well documented and I would urge you to take this into account and be prepared to justify any adverse outcomes t</w:t>
      </w:r>
      <w:r w:rsidR="008E5132">
        <w:t>o each of the families affected;</w:t>
      </w:r>
    </w:p>
    <w:p w:rsidR="00646144" w:rsidRPr="0019669E" w:rsidRDefault="00646144" w:rsidP="00646144">
      <w:pPr>
        <w:pStyle w:val="ListParagraph"/>
        <w:numPr>
          <w:ilvl w:val="1"/>
          <w:numId w:val="1"/>
        </w:numPr>
      </w:pPr>
      <w:r w:rsidRPr="0019669E">
        <w:t xml:space="preserve">The conditions of consent </w:t>
      </w:r>
      <w:r>
        <w:t xml:space="preserve">specifically </w:t>
      </w:r>
      <w:r w:rsidRPr="0019669E">
        <w:t xml:space="preserve">require that the development be designed to maximise solar access </w:t>
      </w:r>
      <w:r>
        <w:t xml:space="preserve">and minimise solar impacts </w:t>
      </w:r>
      <w:r w:rsidRPr="0019669E">
        <w:t>to the living rooms of Princeton apartments</w:t>
      </w:r>
      <w:r>
        <w:t>;</w:t>
      </w:r>
    </w:p>
    <w:p w:rsidR="00646144" w:rsidRDefault="00646144" w:rsidP="00646144">
      <w:pPr>
        <w:pStyle w:val="ListParagraph"/>
        <w:numPr>
          <w:ilvl w:val="1"/>
          <w:numId w:val="1"/>
        </w:numPr>
      </w:pPr>
      <w:r w:rsidRPr="008D6F68">
        <w:t>The conditions of consent also specifically require the development to comply with the requirements of SEPP 65 and the ADG</w:t>
      </w:r>
      <w:r w:rsidR="00876400">
        <w:t>;</w:t>
      </w:r>
    </w:p>
    <w:p w:rsidR="00C35A38" w:rsidRDefault="00646144" w:rsidP="00615D39">
      <w:pPr>
        <w:pStyle w:val="ListParagraph"/>
        <w:numPr>
          <w:ilvl w:val="1"/>
          <w:numId w:val="1"/>
        </w:numPr>
      </w:pPr>
      <w:r>
        <w:t>Neither of these requirements are o</w:t>
      </w:r>
      <w:r w:rsidR="008E5132">
        <w:t>ptional or subjective in nature;</w:t>
      </w:r>
    </w:p>
    <w:p w:rsidR="00646144" w:rsidRPr="008D6F68" w:rsidRDefault="00C35A38" w:rsidP="00615D39">
      <w:pPr>
        <w:pStyle w:val="ListParagraph"/>
        <w:numPr>
          <w:ilvl w:val="1"/>
          <w:numId w:val="1"/>
        </w:numPr>
      </w:pPr>
      <w:r>
        <w:t xml:space="preserve">Under the ADG new developments must provide 70% of apartments to sufficient solar access.  As you know the applicant proposes to provide solar access to 50% of new apartments.  Half of the proposed new apartments will not receive sufficient </w:t>
      </w:r>
      <w:r w:rsidR="006C7548">
        <w:t>solar access</w:t>
      </w:r>
      <w:r>
        <w:t xml:space="preserve">.  This along with the tiny propose apartment sizes </w:t>
      </w:r>
      <w:r w:rsidR="00E86A83">
        <w:t xml:space="preserve">and tenant only model </w:t>
      </w:r>
      <w:r>
        <w:t>is reminiscent of a high rise slum.</w:t>
      </w:r>
    </w:p>
    <w:p w:rsidR="007C6139" w:rsidRDefault="00E029A0" w:rsidP="0090695A">
      <w:pPr>
        <w:pStyle w:val="ListParagraph"/>
        <w:numPr>
          <w:ilvl w:val="0"/>
          <w:numId w:val="1"/>
        </w:numPr>
        <w:ind w:left="426"/>
      </w:pPr>
      <w:r>
        <w:t>The p</w:t>
      </w:r>
      <w:r w:rsidR="007C6139">
        <w:t xml:space="preserve">ersonal effects of </w:t>
      </w:r>
      <w:r>
        <w:t xml:space="preserve">the </w:t>
      </w:r>
      <w:r w:rsidR="007C6139">
        <w:t xml:space="preserve">development in </w:t>
      </w:r>
      <w:r>
        <w:t xml:space="preserve">its </w:t>
      </w:r>
      <w:r w:rsidR="007C6139">
        <w:t>current form</w:t>
      </w:r>
      <w:r>
        <w:t xml:space="preserve"> are </w:t>
      </w:r>
      <w:r w:rsidR="007F77D1">
        <w:t>significant</w:t>
      </w:r>
    </w:p>
    <w:p w:rsidR="00BC08BD" w:rsidRDefault="007C6139" w:rsidP="007C6139">
      <w:pPr>
        <w:pStyle w:val="ListParagraph"/>
        <w:numPr>
          <w:ilvl w:val="1"/>
          <w:numId w:val="1"/>
        </w:numPr>
      </w:pPr>
      <w:r>
        <w:t xml:space="preserve">My apartment has </w:t>
      </w:r>
      <w:r w:rsidR="00D07A7B">
        <w:t>approximately 16</w:t>
      </w:r>
      <w:r>
        <w:t>m</w:t>
      </w:r>
      <w:r w:rsidRPr="007C6139">
        <w:rPr>
          <w:vertAlign w:val="superscript"/>
        </w:rPr>
        <w:t>2</w:t>
      </w:r>
      <w:r>
        <w:t xml:space="preserve"> of north facing windows</w:t>
      </w:r>
      <w:r w:rsidR="00D07A7B">
        <w:t xml:space="preserve"> in the living areas</w:t>
      </w:r>
      <w:r w:rsidR="00D212C6">
        <w:t>;</w:t>
      </w:r>
    </w:p>
    <w:p w:rsidR="00D07A7B" w:rsidRDefault="00D07A7B" w:rsidP="007C6139">
      <w:pPr>
        <w:pStyle w:val="ListParagraph"/>
        <w:numPr>
          <w:ilvl w:val="1"/>
          <w:numId w:val="1"/>
        </w:numPr>
      </w:pPr>
      <w:r>
        <w:t>I receive sunlight fr</w:t>
      </w:r>
      <w:r w:rsidR="00D212C6">
        <w:t>om the north in my living room and all of my bedroom areas</w:t>
      </w:r>
      <w:r>
        <w:t>.  All of this is proposed to be removed by the applicant with no meanin</w:t>
      </w:r>
      <w:r w:rsidR="00E029A0">
        <w:t>gful cons</w:t>
      </w:r>
      <w:r w:rsidR="00D212C6">
        <w:t>ideration of mitigating factors;</w:t>
      </w:r>
    </w:p>
    <w:p w:rsidR="00D07A7B" w:rsidRDefault="00D07A7B" w:rsidP="007C6139">
      <w:pPr>
        <w:pStyle w:val="ListParagraph"/>
        <w:numPr>
          <w:ilvl w:val="1"/>
          <w:numId w:val="1"/>
        </w:numPr>
      </w:pPr>
      <w:r>
        <w:t>Through my living room window I h</w:t>
      </w:r>
      <w:r w:rsidR="00BC08BD">
        <w:t xml:space="preserve">ave views of Sydney harbour to the north that </w:t>
      </w:r>
      <w:r w:rsidR="001C7670">
        <w:t>is</w:t>
      </w:r>
      <w:r w:rsidR="00BC08BD">
        <w:t xml:space="preserve"> </w:t>
      </w:r>
      <w:r>
        <w:t xml:space="preserve">also </w:t>
      </w:r>
      <w:r w:rsidR="001C7670">
        <w:t xml:space="preserve">proposed to </w:t>
      </w:r>
      <w:r w:rsidR="00BC08BD">
        <w:t>be removed</w:t>
      </w:r>
      <w:r w:rsidR="001C7670">
        <w:t>.</w:t>
      </w:r>
    </w:p>
    <w:p w:rsidR="007C6139" w:rsidRDefault="00100FD7" w:rsidP="00E029A0">
      <w:pPr>
        <w:pStyle w:val="ListParagraph"/>
        <w:numPr>
          <w:ilvl w:val="0"/>
          <w:numId w:val="1"/>
        </w:numPr>
        <w:ind w:left="426"/>
      </w:pPr>
      <w:r>
        <w:t>F</w:t>
      </w:r>
      <w:r w:rsidR="00D07A7B">
        <w:t>rom my understanding of planning controls I found the applicant’s proposal to be entirely incompetent and fundamentally flawed, but that seems on the planning department’s assessment to meet the very low bar of controls applicable to State Significant developments</w:t>
      </w:r>
      <w:r w:rsidR="00C815D1">
        <w:t>.</w:t>
      </w:r>
    </w:p>
    <w:p w:rsidR="00E53C7C" w:rsidRDefault="00E53C7C" w:rsidP="0090695A">
      <w:pPr>
        <w:pStyle w:val="ListParagraph"/>
        <w:numPr>
          <w:ilvl w:val="0"/>
          <w:numId w:val="1"/>
        </w:numPr>
        <w:ind w:left="426"/>
      </w:pPr>
      <w:r>
        <w:t xml:space="preserve">We have </w:t>
      </w:r>
      <w:r w:rsidR="003D06FA">
        <w:t xml:space="preserve">been forced throughout this process to </w:t>
      </w:r>
      <w:r w:rsidR="00C815D1">
        <w:t>expend considerable time and effort</w:t>
      </w:r>
      <w:r>
        <w:t xml:space="preserve"> </w:t>
      </w:r>
      <w:r w:rsidR="003D06FA">
        <w:t xml:space="preserve">in having our voices heard </w:t>
      </w:r>
      <w:r w:rsidR="003B084A">
        <w:t xml:space="preserve">and </w:t>
      </w:r>
      <w:r>
        <w:t xml:space="preserve">to </w:t>
      </w:r>
      <w:r w:rsidR="00C815D1">
        <w:t xml:space="preserve">have </w:t>
      </w:r>
      <w:r>
        <w:t>the matter referred to the IPC</w:t>
      </w:r>
      <w:r w:rsidR="008E5132">
        <w:t>.</w:t>
      </w:r>
    </w:p>
    <w:p w:rsidR="00E53C7C" w:rsidRDefault="003D06FA" w:rsidP="003D06FA">
      <w:pPr>
        <w:pStyle w:val="ListParagraph"/>
        <w:numPr>
          <w:ilvl w:val="1"/>
          <w:numId w:val="1"/>
        </w:numPr>
      </w:pPr>
      <w:r>
        <w:t>There have been 3</w:t>
      </w:r>
      <w:r w:rsidR="00E53C7C">
        <w:t xml:space="preserve"> rounds of submissions</w:t>
      </w:r>
      <w:r w:rsidR="00C815D1">
        <w:t xml:space="preserve"> required with </w:t>
      </w:r>
      <w:r>
        <w:t>174 objections made in total</w:t>
      </w:r>
      <w:r w:rsidR="003B084A">
        <w:t>;</w:t>
      </w:r>
    </w:p>
    <w:p w:rsidR="00E53C7C" w:rsidRDefault="008072C4" w:rsidP="00E53C7C">
      <w:pPr>
        <w:pStyle w:val="ListParagraph"/>
        <w:numPr>
          <w:ilvl w:val="1"/>
          <w:numId w:val="1"/>
        </w:numPr>
      </w:pPr>
      <w:r>
        <w:t xml:space="preserve">It is clear from the numbers alone that </w:t>
      </w:r>
      <w:r w:rsidR="003B084A">
        <w:t xml:space="preserve">it is </w:t>
      </w:r>
      <w:r>
        <w:t>the consensus of neighbours that this applicatio</w:t>
      </w:r>
      <w:r w:rsidR="003B084A">
        <w:t>n is fundamentally flawed in its current form;</w:t>
      </w:r>
    </w:p>
    <w:p w:rsidR="002F5C4D" w:rsidRDefault="00E53C7C" w:rsidP="006C3F4E">
      <w:pPr>
        <w:pStyle w:val="ListParagraph"/>
        <w:numPr>
          <w:ilvl w:val="1"/>
          <w:numId w:val="1"/>
        </w:numPr>
      </w:pPr>
      <w:r>
        <w:t>Rubber stamp</w:t>
      </w:r>
      <w:r w:rsidR="00A94C09">
        <w:t>ing</w:t>
      </w:r>
      <w:r>
        <w:t xml:space="preserve"> the application </w:t>
      </w:r>
      <w:r w:rsidR="00A94C09">
        <w:t>without holding the applicant to account would</w:t>
      </w:r>
      <w:r>
        <w:t xml:space="preserve"> let </w:t>
      </w:r>
      <w:r w:rsidR="00574D85">
        <w:t>every</w:t>
      </w:r>
      <w:r>
        <w:t xml:space="preserve"> </w:t>
      </w:r>
      <w:r w:rsidR="006C3F4E">
        <w:t xml:space="preserve">one of those 174 parties know </w:t>
      </w:r>
      <w:r w:rsidR="00574D85">
        <w:t>tha</w:t>
      </w:r>
      <w:r w:rsidR="006C3F4E">
        <w:t>t t</w:t>
      </w:r>
      <w:r w:rsidR="00276A05">
        <w:t>heir voices have been ignored;</w:t>
      </w:r>
    </w:p>
    <w:p w:rsidR="00574D85" w:rsidRDefault="00276A05" w:rsidP="006C3F4E">
      <w:pPr>
        <w:pStyle w:val="ListParagraph"/>
        <w:numPr>
          <w:ilvl w:val="1"/>
          <w:numId w:val="1"/>
        </w:numPr>
      </w:pPr>
      <w:r>
        <w:t>If</w:t>
      </w:r>
      <w:r w:rsidR="002F5C4D">
        <w:t xml:space="preserve"> this </w:t>
      </w:r>
      <w:r>
        <w:t xml:space="preserve">were to happen </w:t>
      </w:r>
      <w:r w:rsidR="002F5C4D">
        <w:t>w</w:t>
      </w:r>
      <w:r w:rsidR="006C3F4E">
        <w:t>e will be critically reviewing this decision and seriously questioning the apparent independence of the IPC</w:t>
      </w:r>
      <w:r w:rsidR="00336823">
        <w:t>.</w:t>
      </w:r>
    </w:p>
    <w:p w:rsidR="00DB1CB0" w:rsidRDefault="00772634" w:rsidP="00DB1CB0">
      <w:pPr>
        <w:pStyle w:val="ListParagraph"/>
        <w:numPr>
          <w:ilvl w:val="0"/>
          <w:numId w:val="1"/>
        </w:numPr>
        <w:ind w:left="426"/>
      </w:pPr>
      <w:r>
        <w:t>The message in our presentations today is not to feign outrage or stand in the way of development progression</w:t>
      </w:r>
      <w:r w:rsidR="008E5132">
        <w:t>.</w:t>
      </w:r>
    </w:p>
    <w:p w:rsidR="00772634" w:rsidRDefault="00AF6C31" w:rsidP="00DB1CB0">
      <w:pPr>
        <w:pStyle w:val="ListParagraph"/>
        <w:numPr>
          <w:ilvl w:val="1"/>
          <w:numId w:val="1"/>
        </w:numPr>
      </w:pPr>
      <w:r>
        <w:t>Putting all the other shortfalls aside t</w:t>
      </w:r>
      <w:r w:rsidR="00772634">
        <w:t xml:space="preserve">here is an opportunity </w:t>
      </w:r>
      <w:r w:rsidR="00336823">
        <w:t xml:space="preserve">here </w:t>
      </w:r>
      <w:r w:rsidR="00772634">
        <w:t xml:space="preserve">to promote decent, sustainable design by modifying the development to allow more access to natural light for both adjoining properties and new </w:t>
      </w:r>
      <w:r w:rsidR="00336823">
        <w:t>proposed apartments;</w:t>
      </w:r>
    </w:p>
    <w:p w:rsidR="00DB1CB0" w:rsidRPr="00AA407C" w:rsidRDefault="00AA407C" w:rsidP="00DB1CB0">
      <w:pPr>
        <w:pStyle w:val="ListParagraph"/>
        <w:numPr>
          <w:ilvl w:val="1"/>
          <w:numId w:val="1"/>
        </w:numPr>
      </w:pPr>
      <w:r w:rsidRPr="00AA407C">
        <w:t>For a development that is significant to the state we should be advancing planning controls and design guidelines not ignoring them;</w:t>
      </w:r>
    </w:p>
    <w:p w:rsidR="00664C58" w:rsidRDefault="00DB1CB0" w:rsidP="00DB1CB0">
      <w:pPr>
        <w:pStyle w:val="ListParagraph"/>
        <w:numPr>
          <w:ilvl w:val="1"/>
          <w:numId w:val="1"/>
        </w:numPr>
      </w:pPr>
      <w:r>
        <w:t>We are happy to work with the applicant to modify the proposed development for the improvement of the area</w:t>
      </w:r>
      <w:r w:rsidR="00772634">
        <w:t xml:space="preserve"> but they have </w:t>
      </w:r>
      <w:r w:rsidR="00AF6C31">
        <w:t>displayed a</w:t>
      </w:r>
      <w:r w:rsidR="00242880">
        <w:t>n uncooperative</w:t>
      </w:r>
      <w:r w:rsidR="00AF6C31">
        <w:t xml:space="preserve"> attitude to date</w:t>
      </w:r>
      <w:r w:rsidR="00242880">
        <w:t>;</w:t>
      </w:r>
    </w:p>
    <w:p w:rsidR="00DB1CB0" w:rsidRDefault="00664C58" w:rsidP="00DB1CB0">
      <w:pPr>
        <w:pStyle w:val="ListParagraph"/>
        <w:numPr>
          <w:ilvl w:val="1"/>
          <w:numId w:val="1"/>
        </w:numPr>
      </w:pPr>
      <w:r>
        <w:t xml:space="preserve">I fully support the views and proposals of </w:t>
      </w:r>
      <w:r w:rsidR="00D756EC">
        <w:t xml:space="preserve">Ellen and </w:t>
      </w:r>
      <w:r>
        <w:t xml:space="preserve">Councillor Chung </w:t>
      </w:r>
      <w:r w:rsidR="008E5132">
        <w:t xml:space="preserve">today </w:t>
      </w:r>
      <w:r>
        <w:t>and would be keen to be involved in any further discussions to improve a modified application</w:t>
      </w:r>
      <w:r w:rsidR="00D756EC">
        <w:t>.</w:t>
      </w:r>
    </w:p>
    <w:p w:rsidR="00E53C7C" w:rsidRDefault="002173BB" w:rsidP="007E38C1">
      <w:pPr>
        <w:pStyle w:val="ListParagraph"/>
        <w:numPr>
          <w:ilvl w:val="0"/>
          <w:numId w:val="1"/>
        </w:numPr>
        <w:ind w:left="426"/>
      </w:pPr>
      <w:r>
        <w:t>Thank you for your time and I remain hopeful that our views will be taken into account</w:t>
      </w:r>
      <w:r w:rsidR="00D756EC">
        <w:t>.</w:t>
      </w:r>
    </w:p>
    <w:sectPr w:rsidR="00E53C7C" w:rsidSect="0090695A">
      <w:pgSz w:w="12240" w:h="15840"/>
      <w:pgMar w:top="709" w:right="1183" w:bottom="1440"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6724EB"/>
    <w:multiLevelType w:val="hybridMultilevel"/>
    <w:tmpl w:val="D9D423F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70571351"/>
    <w:multiLevelType w:val="hybridMultilevel"/>
    <w:tmpl w:val="60AC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90695A"/>
    <w:rsid w:val="00100FD7"/>
    <w:rsid w:val="0019669E"/>
    <w:rsid w:val="001B0527"/>
    <w:rsid w:val="001C7670"/>
    <w:rsid w:val="002173BB"/>
    <w:rsid w:val="00225291"/>
    <w:rsid w:val="00242880"/>
    <w:rsid w:val="00254995"/>
    <w:rsid w:val="00276A05"/>
    <w:rsid w:val="00277F7C"/>
    <w:rsid w:val="0029676A"/>
    <w:rsid w:val="002B6ACC"/>
    <w:rsid w:val="002F5C4D"/>
    <w:rsid w:val="00336823"/>
    <w:rsid w:val="00355241"/>
    <w:rsid w:val="00360155"/>
    <w:rsid w:val="003B084A"/>
    <w:rsid w:val="003B64AD"/>
    <w:rsid w:val="003D06FA"/>
    <w:rsid w:val="003D522F"/>
    <w:rsid w:val="003E012C"/>
    <w:rsid w:val="003E523D"/>
    <w:rsid w:val="004D6479"/>
    <w:rsid w:val="004E196B"/>
    <w:rsid w:val="004F7B6A"/>
    <w:rsid w:val="005207C5"/>
    <w:rsid w:val="00550596"/>
    <w:rsid w:val="00574D85"/>
    <w:rsid w:val="005A1D99"/>
    <w:rsid w:val="005C2B29"/>
    <w:rsid w:val="005D7A02"/>
    <w:rsid w:val="005E6586"/>
    <w:rsid w:val="00600659"/>
    <w:rsid w:val="006147BF"/>
    <w:rsid w:val="00615D39"/>
    <w:rsid w:val="006379F7"/>
    <w:rsid w:val="00646144"/>
    <w:rsid w:val="00664C58"/>
    <w:rsid w:val="0068704E"/>
    <w:rsid w:val="006B1D03"/>
    <w:rsid w:val="006C3F4E"/>
    <w:rsid w:val="006C7548"/>
    <w:rsid w:val="007578FD"/>
    <w:rsid w:val="00772634"/>
    <w:rsid w:val="00792CCF"/>
    <w:rsid w:val="007A74CF"/>
    <w:rsid w:val="007C2D23"/>
    <w:rsid w:val="007C6139"/>
    <w:rsid w:val="007E38C1"/>
    <w:rsid w:val="007F77D1"/>
    <w:rsid w:val="008072C4"/>
    <w:rsid w:val="00823AD3"/>
    <w:rsid w:val="0087287B"/>
    <w:rsid w:val="00876400"/>
    <w:rsid w:val="008B2A70"/>
    <w:rsid w:val="008C2EF8"/>
    <w:rsid w:val="008D6F68"/>
    <w:rsid w:val="008E5132"/>
    <w:rsid w:val="0090695A"/>
    <w:rsid w:val="009104CE"/>
    <w:rsid w:val="00A241A9"/>
    <w:rsid w:val="00A30AF4"/>
    <w:rsid w:val="00A42544"/>
    <w:rsid w:val="00A73DF0"/>
    <w:rsid w:val="00A94C09"/>
    <w:rsid w:val="00AA407C"/>
    <w:rsid w:val="00AE2227"/>
    <w:rsid w:val="00AE299B"/>
    <w:rsid w:val="00AF6C31"/>
    <w:rsid w:val="00B3277C"/>
    <w:rsid w:val="00BC07CF"/>
    <w:rsid w:val="00BC08BD"/>
    <w:rsid w:val="00C35A38"/>
    <w:rsid w:val="00C815D1"/>
    <w:rsid w:val="00D07A7B"/>
    <w:rsid w:val="00D212C6"/>
    <w:rsid w:val="00D50A78"/>
    <w:rsid w:val="00D756EC"/>
    <w:rsid w:val="00DB1CB0"/>
    <w:rsid w:val="00DC6C45"/>
    <w:rsid w:val="00DE3B09"/>
    <w:rsid w:val="00E029A0"/>
    <w:rsid w:val="00E137E1"/>
    <w:rsid w:val="00E53C7C"/>
    <w:rsid w:val="00E86A83"/>
    <w:rsid w:val="00E90C34"/>
    <w:rsid w:val="00F007A4"/>
    <w:rsid w:val="00F512BD"/>
    <w:rsid w:val="00F57CFA"/>
  </w:rsids>
  <m:mathPr>
    <m:mathFont m:val="Segoe UI"/>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695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816</Words>
  <Characters>4654</Characters>
  <Application>Microsoft Word 12.0.0</Application>
  <DocSecurity>0</DocSecurity>
  <Lines>38</Lines>
  <Paragraphs>9</Paragraphs>
  <ScaleCrop>false</ScaleCrop>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Benjamin Shepherd</cp:lastModifiedBy>
  <cp:revision>127</cp:revision>
  <dcterms:created xsi:type="dcterms:W3CDTF">2021-03-19T11:46:00Z</dcterms:created>
  <dcterms:modified xsi:type="dcterms:W3CDTF">2021-03-23T22:58:00Z</dcterms:modified>
</cp:coreProperties>
</file>