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BE873" w14:textId="77777777" w:rsidR="003460FB" w:rsidRDefault="003460FB">
      <w:pPr>
        <w:rPr>
          <w:b/>
          <w:bCs/>
        </w:rPr>
      </w:pPr>
    </w:p>
    <w:p w14:paraId="4FB7E766" w14:textId="0EAD3D0E" w:rsidR="00EA6495" w:rsidRDefault="00E940DE">
      <w:r w:rsidRPr="00E940DE">
        <w:rPr>
          <w:b/>
          <w:bCs/>
        </w:rPr>
        <w:t xml:space="preserve">For </w:t>
      </w:r>
      <w:proofErr w:type="gramStart"/>
      <w:r w:rsidRPr="00E940DE">
        <w:rPr>
          <w:b/>
          <w:bCs/>
        </w:rPr>
        <w:t>submission :</w:t>
      </w:r>
      <w:proofErr w:type="gramEnd"/>
      <w:r>
        <w:t xml:space="preserve"> To IPC NSW , Electronic Public Hearing on 15</w:t>
      </w:r>
      <w:r w:rsidRPr="00E940DE">
        <w:rPr>
          <w:vertAlign w:val="superscript"/>
        </w:rPr>
        <w:t>th</w:t>
      </w:r>
      <w:r>
        <w:t xml:space="preserve"> and 16</w:t>
      </w:r>
      <w:r w:rsidRPr="00E940DE">
        <w:rPr>
          <w:vertAlign w:val="superscript"/>
        </w:rPr>
        <w:t>th</w:t>
      </w:r>
      <w:r>
        <w:t xml:space="preserve"> February 2021 </w:t>
      </w:r>
    </w:p>
    <w:p w14:paraId="758CC13A" w14:textId="33DDC834" w:rsidR="00E940DE" w:rsidRDefault="00E940DE"/>
    <w:p w14:paraId="5E564FBA" w14:textId="04710D9E" w:rsidR="00E940DE" w:rsidRDefault="00E940DE">
      <w:r>
        <w:t xml:space="preserve">RE: </w:t>
      </w:r>
      <w:r w:rsidRPr="00E940DE">
        <w:rPr>
          <w:b/>
          <w:bCs/>
        </w:rPr>
        <w:t>Tahmoor South Coal Project</w:t>
      </w:r>
      <w:r>
        <w:t xml:space="preserve"> </w:t>
      </w:r>
    </w:p>
    <w:p w14:paraId="00241070" w14:textId="02974859" w:rsidR="00E940DE" w:rsidRDefault="00E940DE"/>
    <w:p w14:paraId="00BF1F88" w14:textId="3F2951CD" w:rsidR="00E940DE" w:rsidRDefault="00E940DE"/>
    <w:p w14:paraId="2F340246" w14:textId="4BB31425" w:rsidR="00E940DE" w:rsidRDefault="00E940DE">
      <w:r>
        <w:t xml:space="preserve">I would like to further lodge my strong opposition to the proposed extension of Tahmoor South Coal Project. </w:t>
      </w:r>
    </w:p>
    <w:p w14:paraId="3018B7E5" w14:textId="3F53879C" w:rsidR="00E940DE" w:rsidRDefault="00E940DE"/>
    <w:p w14:paraId="02864717" w14:textId="66BB6056" w:rsidR="00E940DE" w:rsidRDefault="00E940DE">
      <w:r>
        <w:t xml:space="preserve">My objection is on </w:t>
      </w:r>
      <w:r w:rsidR="00693B3E">
        <w:t>3</w:t>
      </w:r>
      <w:r w:rsidR="00BC1288">
        <w:t xml:space="preserve"> </w:t>
      </w:r>
      <w:proofErr w:type="gramStart"/>
      <w:r>
        <w:t xml:space="preserve">grounds </w:t>
      </w:r>
      <w:r w:rsidR="003460FB">
        <w:t>:</w:t>
      </w:r>
      <w:proofErr w:type="gramEnd"/>
    </w:p>
    <w:p w14:paraId="554F7474" w14:textId="643369B8" w:rsidR="00C0466F" w:rsidRDefault="00C0466F" w:rsidP="00BC1288"/>
    <w:p w14:paraId="236BA10C" w14:textId="730DFDBB" w:rsidR="00C0466F" w:rsidRDefault="00C0466F" w:rsidP="00BC1288"/>
    <w:p w14:paraId="7ACBEDDC" w14:textId="38CDAFDF" w:rsidR="00C0466F" w:rsidRDefault="00E779C4" w:rsidP="00C0466F">
      <w:pPr>
        <w:pStyle w:val="ListParagraph"/>
        <w:numPr>
          <w:ilvl w:val="0"/>
          <w:numId w:val="2"/>
        </w:numPr>
      </w:pPr>
      <w:r>
        <w:t xml:space="preserve">a) </w:t>
      </w:r>
      <w:r w:rsidR="00C0466F">
        <w:t xml:space="preserve">Based on the reports submitted by Professor </w:t>
      </w:r>
      <w:proofErr w:type="gramStart"/>
      <w:r w:rsidR="00C0466F">
        <w:t>Sackett ,</w:t>
      </w:r>
      <w:proofErr w:type="gramEnd"/>
      <w:r w:rsidR="00C0466F">
        <w:t xml:space="preserve"> objecting to Tahmoor South Coal exten</w:t>
      </w:r>
      <w:r w:rsidR="003460FB">
        <w:t>s</w:t>
      </w:r>
      <w:r w:rsidR="00C0466F">
        <w:t>ion dated 1</w:t>
      </w:r>
      <w:r w:rsidR="00DC34B6">
        <w:t>0</w:t>
      </w:r>
      <w:r w:rsidR="00DC34B6" w:rsidRPr="00DC34B6">
        <w:rPr>
          <w:vertAlign w:val="superscript"/>
        </w:rPr>
        <w:t>th</w:t>
      </w:r>
      <w:r w:rsidR="00DC34B6">
        <w:t xml:space="preserve"> October </w:t>
      </w:r>
      <w:r w:rsidR="00C0466F">
        <w:t xml:space="preserve">2019 </w:t>
      </w:r>
      <w:r w:rsidR="00DC34B6">
        <w:t xml:space="preserve">. </w:t>
      </w:r>
      <w:proofErr w:type="spellStart"/>
      <w:r>
        <w:t>Its</w:t>
      </w:r>
      <w:proofErr w:type="spellEnd"/>
      <w:r>
        <w:t xml:space="preserve"> unconscionable in this time that we continue to increase harmful </w:t>
      </w:r>
      <w:proofErr w:type="gramStart"/>
      <w:r>
        <w:t xml:space="preserve">CO2 </w:t>
      </w:r>
      <w:r w:rsidR="00FC346C">
        <w:t>,</w:t>
      </w:r>
      <w:proofErr w:type="gramEnd"/>
      <w:r w:rsidR="00FC346C">
        <w:t xml:space="preserve"> </w:t>
      </w:r>
      <w:r>
        <w:t>when the world is pushing for dramatic lower levels</w:t>
      </w:r>
    </w:p>
    <w:p w14:paraId="064A6362" w14:textId="77777777" w:rsidR="00DC34B6" w:rsidRDefault="00DC34B6" w:rsidP="00DC34B6">
      <w:pPr>
        <w:pStyle w:val="ListParagraph"/>
      </w:pPr>
    </w:p>
    <w:p w14:paraId="35CE6316" w14:textId="77777777" w:rsidR="004161B0" w:rsidRDefault="004161B0" w:rsidP="004161B0"/>
    <w:p w14:paraId="22F75E9E" w14:textId="17A73D45" w:rsidR="00E779C4" w:rsidRDefault="00E779C4" w:rsidP="00E779C4">
      <w:pPr>
        <w:ind w:left="720"/>
      </w:pPr>
      <w:r>
        <w:t xml:space="preserve">b) Dr Ian </w:t>
      </w:r>
      <w:proofErr w:type="gramStart"/>
      <w:r>
        <w:t>Wright ,</w:t>
      </w:r>
      <w:proofErr w:type="gramEnd"/>
      <w:r>
        <w:t xml:space="preserve"> senior lecturer at University of Western Sydney, specialist in water chemistry, water pollution and water ecology , wrote a damning report on the impact of underground mining, both  the historical behaviours on </w:t>
      </w:r>
      <w:proofErr w:type="spellStart"/>
      <w:r>
        <w:t>Simec</w:t>
      </w:r>
      <w:proofErr w:type="spellEnd"/>
      <w:r>
        <w:t xml:space="preserve"> mine in Tahmoor and the potential if this mine were to be extended. </w:t>
      </w:r>
    </w:p>
    <w:p w14:paraId="05E62B4E" w14:textId="77777777" w:rsidR="00DC34B6" w:rsidRDefault="00DC34B6" w:rsidP="00E779C4">
      <w:pPr>
        <w:ind w:left="720"/>
      </w:pPr>
    </w:p>
    <w:p w14:paraId="2AB42815" w14:textId="5730ECAE" w:rsidR="00E779C4" w:rsidRDefault="00E779C4" w:rsidP="00E779C4">
      <w:pPr>
        <w:ind w:left="720"/>
      </w:pPr>
      <w:r>
        <w:t xml:space="preserve">Past swimming holes in the region have dried </w:t>
      </w:r>
      <w:proofErr w:type="gramStart"/>
      <w:r>
        <w:t>up  through</w:t>
      </w:r>
      <w:proofErr w:type="gramEnd"/>
      <w:r>
        <w:t xml:space="preserve"> cracking and highly toxic chemicals are already present in local  creeks where people drink and swim. Any extension of this mine will be highly dangerous to the local c</w:t>
      </w:r>
      <w:r w:rsidR="003460FB">
        <w:t>o</w:t>
      </w:r>
      <w:r>
        <w:t>mmunity.</w:t>
      </w:r>
      <w:r w:rsidR="003460FB">
        <w:t xml:space="preserve"> Barium,</w:t>
      </w:r>
      <w:r w:rsidR="00FC346C">
        <w:t xml:space="preserve"> </w:t>
      </w:r>
      <w:r w:rsidR="003460FB">
        <w:t>strontium and lithium were at alarming levels.</w:t>
      </w:r>
    </w:p>
    <w:p w14:paraId="05569433" w14:textId="658020B9" w:rsidR="004161B0" w:rsidRDefault="004161B0" w:rsidP="00E779C4">
      <w:pPr>
        <w:ind w:left="720"/>
      </w:pPr>
    </w:p>
    <w:p w14:paraId="7338F1BA" w14:textId="5ABCD9E1" w:rsidR="008A7954" w:rsidRDefault="004161B0" w:rsidP="00E779C4">
      <w:pPr>
        <w:ind w:left="720"/>
      </w:pPr>
      <w:r>
        <w:t xml:space="preserve">c) </w:t>
      </w:r>
      <w:r w:rsidR="00F64444">
        <w:t xml:space="preserve">In the reports presented by </w:t>
      </w:r>
      <w:proofErr w:type="gramStart"/>
      <w:r>
        <w:t>Undermine  ,</w:t>
      </w:r>
      <w:proofErr w:type="gramEnd"/>
      <w:r>
        <w:t xml:space="preserve"> The environment has been totally compromised</w:t>
      </w:r>
      <w:r w:rsidR="009E403A">
        <w:t xml:space="preserve">, </w:t>
      </w:r>
      <w:r>
        <w:t xml:space="preserve"> and both Myrtle creek and Redbank creek are perfect examples of mines NOT putting the environment on the agenda</w:t>
      </w:r>
      <w:r w:rsidR="008A7954">
        <w:t xml:space="preserve">. </w:t>
      </w:r>
    </w:p>
    <w:p w14:paraId="19FF7830" w14:textId="77777777" w:rsidR="008A7954" w:rsidRDefault="008A7954" w:rsidP="00E779C4">
      <w:pPr>
        <w:ind w:left="720"/>
      </w:pPr>
    </w:p>
    <w:p w14:paraId="7F743BE2" w14:textId="33E85606" w:rsidR="004161B0" w:rsidRDefault="009E403A" w:rsidP="00E779C4">
      <w:pPr>
        <w:ind w:left="720"/>
      </w:pPr>
      <w:r>
        <w:t xml:space="preserve">  </w:t>
      </w:r>
      <w:r w:rsidR="004161B0">
        <w:t xml:space="preserve"> Longwall 30 has already decimated </w:t>
      </w:r>
      <w:proofErr w:type="gramStart"/>
      <w:r w:rsidR="004161B0">
        <w:t>creeks ,</w:t>
      </w:r>
      <w:proofErr w:type="gramEnd"/>
      <w:r w:rsidR="004161B0">
        <w:t xml:space="preserve"> left pollutants , these creeks once swimming holes </w:t>
      </w:r>
      <w:r>
        <w:t xml:space="preserve">to the community </w:t>
      </w:r>
      <w:r w:rsidR="004161B0">
        <w:t xml:space="preserve">and the life blood to </w:t>
      </w:r>
      <w:r>
        <w:t xml:space="preserve">animals have dried up and have not been repaired or restored from past mining . </w:t>
      </w:r>
    </w:p>
    <w:p w14:paraId="7830248D" w14:textId="731DE55B" w:rsidR="00E779C4" w:rsidRDefault="00E779C4" w:rsidP="00E779C4">
      <w:pPr>
        <w:ind w:left="720"/>
      </w:pPr>
    </w:p>
    <w:p w14:paraId="5CF4C101" w14:textId="77777777" w:rsidR="00693B3E" w:rsidRDefault="00693B3E" w:rsidP="00E779C4">
      <w:pPr>
        <w:ind w:left="720"/>
      </w:pPr>
    </w:p>
    <w:p w14:paraId="4C957F3D" w14:textId="6EB4370B" w:rsidR="00E779C4" w:rsidRDefault="00E779C4" w:rsidP="00E779C4">
      <w:pPr>
        <w:pStyle w:val="ListParagraph"/>
        <w:numPr>
          <w:ilvl w:val="0"/>
          <w:numId w:val="2"/>
        </w:numPr>
      </w:pPr>
      <w:r>
        <w:t>In Jeffrey Bennett`</w:t>
      </w:r>
      <w:proofErr w:type="gramStart"/>
      <w:r>
        <w:t>s ,</w:t>
      </w:r>
      <w:proofErr w:type="gramEnd"/>
      <w:r>
        <w:t xml:space="preserve"> expert witness report dated 17</w:t>
      </w:r>
      <w:r w:rsidR="00F64444" w:rsidRPr="00F64444">
        <w:rPr>
          <w:vertAlign w:val="superscript"/>
        </w:rPr>
        <w:t>th</w:t>
      </w:r>
      <w:r w:rsidR="00F64444">
        <w:rPr>
          <w:vertAlign w:val="superscript"/>
        </w:rPr>
        <w:t xml:space="preserve">.  </w:t>
      </w:r>
      <w:r w:rsidR="00F64444">
        <w:t xml:space="preserve">December </w:t>
      </w:r>
      <w:proofErr w:type="gramStart"/>
      <w:r>
        <w:t xml:space="preserve">2019 </w:t>
      </w:r>
      <w:r w:rsidR="00F92268">
        <w:t>,</w:t>
      </w:r>
      <w:proofErr w:type="gramEnd"/>
      <w:r w:rsidR="00F92268">
        <w:t xml:space="preserve"> the author of 140  international journal papers </w:t>
      </w:r>
      <w:r w:rsidR="00F64444">
        <w:t xml:space="preserve">  </w:t>
      </w:r>
      <w:r w:rsidR="00F92268">
        <w:t xml:space="preserve">and </w:t>
      </w:r>
      <w:r w:rsidR="00F64444">
        <w:t xml:space="preserve">    </w:t>
      </w:r>
      <w:r w:rsidR="00F92268">
        <w:t xml:space="preserve">18 books in the fields of environment, natural resources and agricultural economics </w:t>
      </w:r>
    </w:p>
    <w:p w14:paraId="190EA25A" w14:textId="40346ECA" w:rsidR="00F64444" w:rsidRDefault="00F92268" w:rsidP="00DC34B6">
      <w:pPr>
        <w:pStyle w:val="ListParagraph"/>
      </w:pPr>
      <w:r>
        <w:t xml:space="preserve">Was damning of the Economic impact assessment of Tahmoor south </w:t>
      </w:r>
      <w:proofErr w:type="gramStart"/>
      <w:r>
        <w:t>extension ,</w:t>
      </w:r>
      <w:proofErr w:type="gramEnd"/>
      <w:r>
        <w:t xml:space="preserve"> as prepared by Cadence</w:t>
      </w:r>
    </w:p>
    <w:p w14:paraId="4973E5BC" w14:textId="3C0FB9EC" w:rsidR="00F92268" w:rsidRDefault="00F92268" w:rsidP="00F92268">
      <w:pPr>
        <w:pStyle w:val="ListParagraph"/>
      </w:pPr>
    </w:p>
    <w:p w14:paraId="4CC455B0" w14:textId="14911AC8" w:rsidR="00D22040" w:rsidRDefault="00D22040" w:rsidP="003460FB"/>
    <w:p w14:paraId="1DBD155E" w14:textId="77777777" w:rsidR="00024141" w:rsidRDefault="00024141" w:rsidP="003460FB"/>
    <w:p w14:paraId="6EB116FF" w14:textId="4DF13E6D" w:rsidR="00D22040" w:rsidRDefault="00D22040" w:rsidP="00F92268">
      <w:pPr>
        <w:pStyle w:val="ListParagraph"/>
      </w:pPr>
    </w:p>
    <w:p w14:paraId="3AF4C792" w14:textId="77777777" w:rsidR="00024141" w:rsidRDefault="00024141" w:rsidP="00F92268">
      <w:pPr>
        <w:pStyle w:val="ListParagraph"/>
      </w:pPr>
    </w:p>
    <w:p w14:paraId="27434782" w14:textId="7517FAE4" w:rsidR="00F92268" w:rsidRPr="002B5E06" w:rsidRDefault="003460FB" w:rsidP="00F92268">
      <w:pPr>
        <w:pStyle w:val="ListParagraph"/>
        <w:rPr>
          <w:b/>
          <w:bCs/>
        </w:rPr>
      </w:pPr>
      <w:proofErr w:type="gramStart"/>
      <w:r w:rsidRPr="002B5E06">
        <w:rPr>
          <w:b/>
          <w:bCs/>
        </w:rPr>
        <w:lastRenderedPageBreak/>
        <w:t>S</w:t>
      </w:r>
      <w:r w:rsidR="00FC346C">
        <w:rPr>
          <w:b/>
          <w:bCs/>
        </w:rPr>
        <w:t xml:space="preserve">ome </w:t>
      </w:r>
      <w:r w:rsidRPr="002B5E06">
        <w:rPr>
          <w:b/>
          <w:bCs/>
        </w:rPr>
        <w:t xml:space="preserve"> of</w:t>
      </w:r>
      <w:proofErr w:type="gramEnd"/>
      <w:r w:rsidRPr="002B5E06">
        <w:rPr>
          <w:b/>
          <w:bCs/>
        </w:rPr>
        <w:t xml:space="preserve"> Mr Bennett</w:t>
      </w:r>
      <w:r w:rsidR="002B5E06" w:rsidRPr="002B5E06">
        <w:rPr>
          <w:b/>
          <w:bCs/>
        </w:rPr>
        <w:t>`s</w:t>
      </w:r>
      <w:r w:rsidRPr="002B5E06">
        <w:rPr>
          <w:b/>
          <w:bCs/>
        </w:rPr>
        <w:t xml:space="preserve"> finding</w:t>
      </w:r>
      <w:r w:rsidR="00FC346C">
        <w:rPr>
          <w:b/>
          <w:bCs/>
        </w:rPr>
        <w:t>s</w:t>
      </w:r>
      <w:r w:rsidRPr="002B5E06">
        <w:rPr>
          <w:b/>
          <w:bCs/>
        </w:rPr>
        <w:t>:</w:t>
      </w:r>
    </w:p>
    <w:p w14:paraId="12F2A372" w14:textId="4753B487" w:rsidR="00F92268" w:rsidRDefault="00F62404" w:rsidP="00F92268">
      <w:pPr>
        <w:pStyle w:val="ListParagraph"/>
      </w:pPr>
      <w:r>
        <w:t>-</w:t>
      </w:r>
      <w:r w:rsidR="00F92268">
        <w:t xml:space="preserve"> </w:t>
      </w:r>
      <w:r w:rsidR="00F64444">
        <w:t xml:space="preserve"> </w:t>
      </w:r>
      <w:proofErr w:type="gramStart"/>
      <w:r w:rsidR="00F64444">
        <w:t xml:space="preserve">Royalties </w:t>
      </w:r>
      <w:r>
        <w:t xml:space="preserve"> </w:t>
      </w:r>
      <w:r w:rsidR="00F64444">
        <w:t>stated</w:t>
      </w:r>
      <w:proofErr w:type="gramEnd"/>
      <w:r w:rsidR="00F64444">
        <w:t xml:space="preserve"> are too high and</w:t>
      </w:r>
      <w:r w:rsidR="00F92268">
        <w:t xml:space="preserve"> reflect </w:t>
      </w:r>
      <w:r>
        <w:t xml:space="preserve">artificial tax elements </w:t>
      </w:r>
    </w:p>
    <w:p w14:paraId="72AB60A0" w14:textId="54BF9B47" w:rsidR="00F62404" w:rsidRDefault="00F62404" w:rsidP="00F92268">
      <w:pPr>
        <w:pStyle w:val="ListParagraph"/>
      </w:pPr>
      <w:r>
        <w:t xml:space="preserve">- </w:t>
      </w:r>
      <w:r w:rsidR="00F64444">
        <w:t>E</w:t>
      </w:r>
      <w:r>
        <w:t xml:space="preserve">mployment benefits </w:t>
      </w:r>
      <w:proofErr w:type="gramStart"/>
      <w:r w:rsidR="00F64444">
        <w:t xml:space="preserve">stated </w:t>
      </w:r>
      <w:r>
        <w:t xml:space="preserve"> are</w:t>
      </w:r>
      <w:proofErr w:type="gramEnd"/>
      <w:r>
        <w:t xml:space="preserve"> grossly overstated </w:t>
      </w:r>
    </w:p>
    <w:p w14:paraId="262FFC70" w14:textId="19718F84" w:rsidR="00F62404" w:rsidRDefault="00F62404" w:rsidP="00F92268">
      <w:pPr>
        <w:pStyle w:val="ListParagraph"/>
      </w:pPr>
      <w:r>
        <w:t>- A similar logic applies to the supply value chain</w:t>
      </w:r>
    </w:p>
    <w:p w14:paraId="349B80B6" w14:textId="77777777" w:rsidR="00FC346C" w:rsidRDefault="00FC346C" w:rsidP="00F92268">
      <w:pPr>
        <w:pStyle w:val="ListParagraph"/>
      </w:pPr>
    </w:p>
    <w:p w14:paraId="45439360" w14:textId="75268F61" w:rsidR="00FC346C" w:rsidRDefault="00FC346C" w:rsidP="008A7954">
      <w:pPr>
        <w:pStyle w:val="ListParagraph"/>
      </w:pPr>
    </w:p>
    <w:p w14:paraId="4CC1BC14" w14:textId="77777777" w:rsidR="00FC346C" w:rsidRDefault="00FC346C" w:rsidP="00F92268">
      <w:pPr>
        <w:pStyle w:val="ListParagraph"/>
      </w:pPr>
    </w:p>
    <w:p w14:paraId="060B7117" w14:textId="2D5D271F" w:rsidR="00F62404" w:rsidRDefault="00F62404" w:rsidP="00F92268">
      <w:pPr>
        <w:pStyle w:val="ListParagraph"/>
      </w:pPr>
      <w:r>
        <w:t xml:space="preserve">Overall NPV estimates </w:t>
      </w:r>
      <w:r w:rsidR="00F64444">
        <w:t xml:space="preserve">of Tahmoor south FALL by </w:t>
      </w:r>
      <w:proofErr w:type="gramStart"/>
      <w:r w:rsidR="00F64444">
        <w:t xml:space="preserve">over </w:t>
      </w:r>
      <w:r w:rsidR="00FC346C">
        <w:t xml:space="preserve"> $</w:t>
      </w:r>
      <w:proofErr w:type="gramEnd"/>
      <w:r w:rsidR="00FC346C">
        <w:t xml:space="preserve">450mio </w:t>
      </w:r>
      <w:r w:rsidR="00D82A67">
        <w:t>in the report.</w:t>
      </w:r>
    </w:p>
    <w:p w14:paraId="68238825" w14:textId="362ADD8A" w:rsidR="00F62404" w:rsidRDefault="00F62404" w:rsidP="00F92268">
      <w:pPr>
        <w:pStyle w:val="ListParagraph"/>
      </w:pPr>
    </w:p>
    <w:p w14:paraId="10EC7348" w14:textId="77777777" w:rsidR="00FC346C" w:rsidRDefault="00A87031" w:rsidP="00F92268">
      <w:pPr>
        <w:pStyle w:val="ListParagraph"/>
      </w:pPr>
      <w:r>
        <w:t xml:space="preserve">Further, </w:t>
      </w:r>
      <w:r w:rsidR="00F62404">
        <w:t>indirect costs have been omitted</w:t>
      </w:r>
      <w:r>
        <w:t xml:space="preserve"> from the</w:t>
      </w:r>
      <w:r w:rsidR="00F62404">
        <w:t xml:space="preserve"> </w:t>
      </w:r>
      <w:proofErr w:type="gramStart"/>
      <w:r w:rsidR="00F62404">
        <w:t xml:space="preserve">report </w:t>
      </w:r>
      <w:r>
        <w:t>,</w:t>
      </w:r>
      <w:proofErr w:type="gramEnd"/>
      <w:r>
        <w:t xml:space="preserve"> the report does not give a clear picture to the full costs of the project.</w:t>
      </w:r>
      <w:r w:rsidR="00FC346C">
        <w:t xml:space="preserve">     </w:t>
      </w:r>
    </w:p>
    <w:p w14:paraId="18277CC0" w14:textId="1DAE2483" w:rsidR="00FC346C" w:rsidRDefault="00FC346C" w:rsidP="00F92268">
      <w:pPr>
        <w:pStyle w:val="ListParagraph"/>
      </w:pPr>
    </w:p>
    <w:p w14:paraId="3CBB78BA" w14:textId="732D0B81" w:rsidR="00F64444" w:rsidRDefault="00F64444" w:rsidP="00F92268">
      <w:pPr>
        <w:pStyle w:val="ListParagraph"/>
      </w:pPr>
      <w:r>
        <w:t xml:space="preserve">For </w:t>
      </w:r>
      <w:proofErr w:type="gramStart"/>
      <w:r>
        <w:t>example :</w:t>
      </w:r>
      <w:proofErr w:type="gramEnd"/>
    </w:p>
    <w:p w14:paraId="2E424D51" w14:textId="77777777" w:rsidR="008A7954" w:rsidRDefault="00FC346C" w:rsidP="00F92268">
      <w:pPr>
        <w:pStyle w:val="ListParagraph"/>
      </w:pPr>
      <w:r>
        <w:t xml:space="preserve">What is the cost to restore Myrtle creek and Redbank </w:t>
      </w:r>
      <w:proofErr w:type="gramStart"/>
      <w:r>
        <w:t>creek ?</w:t>
      </w:r>
      <w:proofErr w:type="gramEnd"/>
      <w:r>
        <w:t xml:space="preserve">  from PAST </w:t>
      </w:r>
      <w:proofErr w:type="gramStart"/>
      <w:r>
        <w:t>projects ,</w:t>
      </w:r>
      <w:proofErr w:type="gramEnd"/>
      <w:r>
        <w:t xml:space="preserve"> </w:t>
      </w:r>
    </w:p>
    <w:p w14:paraId="5E531AE3" w14:textId="77777777" w:rsidR="008A7954" w:rsidRDefault="008A7954" w:rsidP="00F92268">
      <w:pPr>
        <w:pStyle w:val="ListParagraph"/>
      </w:pPr>
    </w:p>
    <w:p w14:paraId="2581D8C4" w14:textId="5B3D78EE" w:rsidR="00F62404" w:rsidRDefault="00660473" w:rsidP="00F92268">
      <w:pPr>
        <w:pStyle w:val="ListParagraph"/>
      </w:pPr>
      <w:r>
        <w:t xml:space="preserve"> </w:t>
      </w:r>
      <w:r w:rsidR="008A7954">
        <w:t>I</w:t>
      </w:r>
      <w:r>
        <w:t xml:space="preserve">naccurate forecasting of the effects of longwall mining has already </w:t>
      </w:r>
      <w:proofErr w:type="gramStart"/>
      <w:r>
        <w:t>occurred .</w:t>
      </w:r>
      <w:proofErr w:type="gramEnd"/>
      <w:r>
        <w:t xml:space="preserve">  This damage cannot be </w:t>
      </w:r>
      <w:proofErr w:type="gramStart"/>
      <w:r>
        <w:t>remediated .</w:t>
      </w:r>
      <w:proofErr w:type="gramEnd"/>
    </w:p>
    <w:p w14:paraId="4D8879DA" w14:textId="7E7F369A" w:rsidR="00FC346C" w:rsidRDefault="00FC346C" w:rsidP="00F92268">
      <w:pPr>
        <w:pStyle w:val="ListParagraph"/>
      </w:pPr>
    </w:p>
    <w:p w14:paraId="715EABA1" w14:textId="27832B24" w:rsidR="00660473" w:rsidRDefault="00660473" w:rsidP="00F92268">
      <w:pPr>
        <w:pStyle w:val="ListParagraph"/>
      </w:pPr>
      <w:proofErr w:type="spellStart"/>
      <w:r>
        <w:t>Whats</w:t>
      </w:r>
      <w:proofErr w:type="spellEnd"/>
      <w:r>
        <w:t xml:space="preserve"> the cost of </w:t>
      </w:r>
      <w:r w:rsidR="008A7954">
        <w:t xml:space="preserve">future </w:t>
      </w:r>
      <w:r>
        <w:t>creek damage</w:t>
      </w:r>
      <w:r w:rsidR="008A7954">
        <w:t xml:space="preserve"> to our waterways?</w:t>
      </w:r>
    </w:p>
    <w:p w14:paraId="082D055E" w14:textId="77777777" w:rsidR="00660473" w:rsidRDefault="00660473" w:rsidP="00F92268">
      <w:pPr>
        <w:pStyle w:val="ListParagraph"/>
      </w:pPr>
    </w:p>
    <w:p w14:paraId="25FF4F5D" w14:textId="40F36661" w:rsidR="00FC346C" w:rsidRDefault="00FC346C" w:rsidP="00F92268">
      <w:pPr>
        <w:pStyle w:val="ListParagraph"/>
      </w:pPr>
      <w:r>
        <w:t xml:space="preserve">What is the cost if BARGO cannot </w:t>
      </w:r>
      <w:proofErr w:type="gramStart"/>
      <w:r>
        <w:t>grow  and</w:t>
      </w:r>
      <w:proofErr w:type="gramEnd"/>
      <w:r>
        <w:t xml:space="preserve"> develop as  community because of subsidence will not allow development ,  none of these costs have been considered .</w:t>
      </w:r>
    </w:p>
    <w:p w14:paraId="4EDEE68B" w14:textId="17AEA054" w:rsidR="00A87031" w:rsidRDefault="00A87031" w:rsidP="00F92268">
      <w:pPr>
        <w:pStyle w:val="ListParagraph"/>
      </w:pPr>
    </w:p>
    <w:p w14:paraId="46F84C08" w14:textId="77777777" w:rsidR="005670E1" w:rsidRDefault="005670E1" w:rsidP="00F92268">
      <w:pPr>
        <w:pStyle w:val="ListParagraph"/>
      </w:pPr>
    </w:p>
    <w:p w14:paraId="5D85C691" w14:textId="437491EC" w:rsidR="00D22040" w:rsidRDefault="00A87031" w:rsidP="00F92268">
      <w:pPr>
        <w:pStyle w:val="ListParagraph"/>
      </w:pPr>
      <w:r>
        <w:t>Further,</w:t>
      </w:r>
    </w:p>
    <w:p w14:paraId="6A0ED6EF" w14:textId="77777777" w:rsidR="00FE458C" w:rsidRDefault="00FE458C" w:rsidP="00F92268">
      <w:pPr>
        <w:pStyle w:val="ListParagraph"/>
      </w:pPr>
    </w:p>
    <w:p w14:paraId="5088C762" w14:textId="0E63583C" w:rsidR="00FE458C" w:rsidRDefault="00D22040" w:rsidP="00F92268">
      <w:pPr>
        <w:pStyle w:val="ListParagraph"/>
      </w:pPr>
      <w:r>
        <w:t>I</w:t>
      </w:r>
      <w:r w:rsidR="00D82A67">
        <w:t>n</w:t>
      </w:r>
      <w:r w:rsidR="00FE458C">
        <w:t xml:space="preserve"> 2019 </w:t>
      </w:r>
      <w:r>
        <w:t xml:space="preserve">local developers approached </w:t>
      </w:r>
      <w:proofErr w:type="spellStart"/>
      <w:r>
        <w:t>Simec</w:t>
      </w:r>
      <w:proofErr w:type="spellEnd"/>
      <w:r>
        <w:t xml:space="preserve"> to work on a co</w:t>
      </w:r>
      <w:r w:rsidR="00A87031">
        <w:t xml:space="preserve">existence </w:t>
      </w:r>
      <w:r>
        <w:t xml:space="preserve">proposal, </w:t>
      </w:r>
      <w:r w:rsidR="00FE458C">
        <w:t>a proposal that the mine and community can work together</w:t>
      </w:r>
      <w:r w:rsidR="008A7954">
        <w:t xml:space="preserve">. The developers </w:t>
      </w:r>
      <w:r w:rsidR="00FE458C">
        <w:t xml:space="preserve"> </w:t>
      </w:r>
      <w:r w:rsidR="00D82A67">
        <w:t xml:space="preserve"> agreeing to subsidies the mine for its </w:t>
      </w:r>
      <w:r w:rsidR="008A7954">
        <w:t xml:space="preserve">subsidence </w:t>
      </w:r>
      <w:r w:rsidR="00D82A67">
        <w:t>liabilities in support for co-</w:t>
      </w:r>
      <w:proofErr w:type="spellStart"/>
      <w:r w:rsidR="00D82A67">
        <w:t>existance</w:t>
      </w:r>
      <w:proofErr w:type="spellEnd"/>
      <w:r w:rsidR="00D82A67">
        <w:t>.  A pl</w:t>
      </w:r>
      <w:r w:rsidR="008A7954">
        <w:t>a</w:t>
      </w:r>
      <w:r w:rsidR="00D82A67">
        <w:t>n supported by local and state government.</w:t>
      </w:r>
    </w:p>
    <w:p w14:paraId="3C47A7C1" w14:textId="77777777" w:rsidR="00FE458C" w:rsidRDefault="00FE458C" w:rsidP="00F92268">
      <w:pPr>
        <w:pStyle w:val="ListParagraph"/>
      </w:pPr>
    </w:p>
    <w:p w14:paraId="5B69EEFC" w14:textId="73D4A1DC" w:rsidR="005670E1" w:rsidRDefault="005670E1" w:rsidP="00F92268">
      <w:pPr>
        <w:pStyle w:val="ListParagraph"/>
      </w:pPr>
      <w:r>
        <w:t xml:space="preserve">- </w:t>
      </w:r>
      <w:proofErr w:type="spellStart"/>
      <w:r w:rsidRPr="003273CD">
        <w:rPr>
          <w:b/>
          <w:bCs/>
        </w:rPr>
        <w:t>Simec</w:t>
      </w:r>
      <w:proofErr w:type="spellEnd"/>
      <w:r w:rsidRPr="003273CD">
        <w:rPr>
          <w:b/>
          <w:bCs/>
        </w:rPr>
        <w:t xml:space="preserve"> rejected the </w:t>
      </w:r>
      <w:proofErr w:type="gramStart"/>
      <w:r w:rsidR="00D82A67" w:rsidRPr="003273CD">
        <w:rPr>
          <w:b/>
          <w:bCs/>
        </w:rPr>
        <w:t>offer</w:t>
      </w:r>
      <w:r w:rsidR="00D82A67">
        <w:t xml:space="preserve"> </w:t>
      </w:r>
      <w:r>
        <w:t>.</w:t>
      </w:r>
      <w:proofErr w:type="gramEnd"/>
      <w:r w:rsidR="003273CD">
        <w:t xml:space="preserve">, who rejects free insurance? The calculations for the liability were calculated off </w:t>
      </w:r>
      <w:proofErr w:type="spellStart"/>
      <w:r w:rsidR="003273CD">
        <w:t>simecs</w:t>
      </w:r>
      <w:proofErr w:type="spellEnd"/>
      <w:r w:rsidR="003273CD">
        <w:t xml:space="preserve"> own estimates.</w:t>
      </w:r>
    </w:p>
    <w:p w14:paraId="3F824546" w14:textId="30FF77B5" w:rsidR="005670E1" w:rsidRDefault="005670E1" w:rsidP="00F92268">
      <w:pPr>
        <w:pStyle w:val="ListParagraph"/>
      </w:pPr>
    </w:p>
    <w:p w14:paraId="46FC2F7A" w14:textId="39E0784C" w:rsidR="005670E1" w:rsidRDefault="005670E1" w:rsidP="00F92268">
      <w:pPr>
        <w:pStyle w:val="ListParagraph"/>
      </w:pPr>
      <w:r>
        <w:t xml:space="preserve">- What does this say </w:t>
      </w:r>
      <w:proofErr w:type="gramStart"/>
      <w:r>
        <w:t>about  a</w:t>
      </w:r>
      <w:proofErr w:type="gramEnd"/>
      <w:r>
        <w:t xml:space="preserve">) the real cost of the subsidence b) the mines willingness to work with the community </w:t>
      </w:r>
    </w:p>
    <w:p w14:paraId="124A1EBD" w14:textId="77777777" w:rsidR="005670E1" w:rsidRDefault="005670E1" w:rsidP="00F92268">
      <w:pPr>
        <w:pStyle w:val="ListParagraph"/>
      </w:pPr>
    </w:p>
    <w:p w14:paraId="08E0D9F3" w14:textId="7373D8BE" w:rsidR="00D22040" w:rsidRDefault="005670E1" w:rsidP="00F92268">
      <w:pPr>
        <w:pStyle w:val="ListParagraph"/>
      </w:pPr>
      <w:r>
        <w:t xml:space="preserve">What is clear is the mine is ONLY interested in its own </w:t>
      </w:r>
      <w:proofErr w:type="gramStart"/>
      <w:r>
        <w:t>profits .</w:t>
      </w:r>
      <w:proofErr w:type="gramEnd"/>
      <w:r>
        <w:t xml:space="preserve"> Actions are the measure NOT words.</w:t>
      </w:r>
    </w:p>
    <w:p w14:paraId="60DDA4C3" w14:textId="3206BE0F" w:rsidR="00FE458C" w:rsidRDefault="00FE458C" w:rsidP="00F92268">
      <w:pPr>
        <w:pStyle w:val="ListParagraph"/>
      </w:pPr>
    </w:p>
    <w:p w14:paraId="28889E22" w14:textId="77777777" w:rsidR="00FE458C" w:rsidRDefault="00FE458C" w:rsidP="00F92268">
      <w:pPr>
        <w:pStyle w:val="ListParagraph"/>
      </w:pPr>
    </w:p>
    <w:p w14:paraId="3CBD5991" w14:textId="4721EEE9" w:rsidR="00FC346C" w:rsidRDefault="00FC346C" w:rsidP="005670E1"/>
    <w:p w14:paraId="7BD7354F" w14:textId="77777777" w:rsidR="00FC346C" w:rsidRDefault="00FC346C" w:rsidP="00F92268">
      <w:pPr>
        <w:pStyle w:val="ListParagraph"/>
      </w:pPr>
    </w:p>
    <w:p w14:paraId="1D52AB3E" w14:textId="5D1BE3BA" w:rsidR="00D22040" w:rsidRDefault="00D22040" w:rsidP="00D22040">
      <w:r>
        <w:t xml:space="preserve">           </w:t>
      </w:r>
    </w:p>
    <w:p w14:paraId="3A49FEFE" w14:textId="79E97F27" w:rsidR="00F845D4" w:rsidRDefault="00F845D4" w:rsidP="00F845D4"/>
    <w:p w14:paraId="0DBFEA5D" w14:textId="168EBA8B" w:rsidR="00024141" w:rsidRDefault="00024141" w:rsidP="00F845D4"/>
    <w:p w14:paraId="7C972848" w14:textId="77777777" w:rsidR="00024141" w:rsidRDefault="00024141" w:rsidP="00F845D4"/>
    <w:p w14:paraId="462F4FA2" w14:textId="77777777" w:rsidR="008A7954" w:rsidRDefault="00D82A67" w:rsidP="00D82A67">
      <w:pPr>
        <w:pStyle w:val="ListParagraph"/>
        <w:numPr>
          <w:ilvl w:val="0"/>
          <w:numId w:val="2"/>
        </w:numPr>
        <w:rPr>
          <w:b/>
          <w:bCs/>
        </w:rPr>
      </w:pPr>
      <w:r w:rsidRPr="00D82A67">
        <w:rPr>
          <w:b/>
          <w:bCs/>
        </w:rPr>
        <w:lastRenderedPageBreak/>
        <w:t>A</w:t>
      </w:r>
      <w:r w:rsidR="00F845D4" w:rsidRPr="00D82A67">
        <w:rPr>
          <w:b/>
          <w:bCs/>
        </w:rPr>
        <w:t xml:space="preserve"> paper </w:t>
      </w:r>
      <w:r w:rsidR="008A7954">
        <w:rPr>
          <w:b/>
          <w:bCs/>
        </w:rPr>
        <w:t>for a</w:t>
      </w:r>
      <w:r w:rsidR="00F845D4" w:rsidRPr="00D82A67">
        <w:rPr>
          <w:b/>
          <w:bCs/>
        </w:rPr>
        <w:t xml:space="preserve"> growth vision for Wollondilly </w:t>
      </w:r>
      <w:r w:rsidR="008A7954">
        <w:rPr>
          <w:b/>
          <w:bCs/>
        </w:rPr>
        <w:t xml:space="preserve">  </w:t>
      </w:r>
      <w:r w:rsidRPr="00D82A67">
        <w:rPr>
          <w:b/>
          <w:bCs/>
        </w:rPr>
        <w:t xml:space="preserve">was set out by Mr </w:t>
      </w:r>
      <w:proofErr w:type="spellStart"/>
      <w:r w:rsidRPr="00D82A67">
        <w:rPr>
          <w:b/>
          <w:bCs/>
        </w:rPr>
        <w:t>Deeth</w:t>
      </w:r>
      <w:proofErr w:type="spellEnd"/>
      <w:r w:rsidRPr="00D82A67">
        <w:rPr>
          <w:b/>
          <w:bCs/>
        </w:rPr>
        <w:t xml:space="preserve"> as a vision for Wollondilly for 2040.</w:t>
      </w:r>
      <w:r>
        <w:rPr>
          <w:b/>
          <w:bCs/>
        </w:rPr>
        <w:t xml:space="preserve"> </w:t>
      </w:r>
    </w:p>
    <w:p w14:paraId="71D0D682" w14:textId="77777777" w:rsidR="008A7954" w:rsidRDefault="008A7954" w:rsidP="008A7954">
      <w:pPr>
        <w:pStyle w:val="ListParagraph"/>
        <w:rPr>
          <w:b/>
          <w:bCs/>
        </w:rPr>
      </w:pPr>
    </w:p>
    <w:p w14:paraId="559251F0" w14:textId="14BA9481" w:rsidR="00F845D4" w:rsidRPr="008A7954" w:rsidRDefault="008A7954" w:rsidP="008A7954">
      <w:r>
        <w:t xml:space="preserve">In the plan </w:t>
      </w:r>
      <w:proofErr w:type="gramStart"/>
      <w:r>
        <w:t xml:space="preserve">were  </w:t>
      </w:r>
      <w:r w:rsidR="00D82A67" w:rsidRPr="008A7954">
        <w:t>2</w:t>
      </w:r>
      <w:proofErr w:type="gramEnd"/>
      <w:r w:rsidR="00D82A67" w:rsidRPr="008A7954">
        <w:t xml:space="preserve"> key pillars for the vision</w:t>
      </w:r>
      <w:r>
        <w:t>. ….</w:t>
      </w:r>
      <w:r w:rsidR="00D82A67" w:rsidRPr="008A7954">
        <w:t xml:space="preserve"> liveability and sustainability.</w:t>
      </w:r>
    </w:p>
    <w:p w14:paraId="7733BE80" w14:textId="77777777" w:rsidR="001D2CD8" w:rsidRDefault="001D2CD8" w:rsidP="001D2CD8">
      <w:pPr>
        <w:pStyle w:val="ListParagraph"/>
      </w:pPr>
    </w:p>
    <w:p w14:paraId="45789882" w14:textId="3E7F9130" w:rsidR="007977C8" w:rsidRDefault="007977C8" w:rsidP="007977C8"/>
    <w:p w14:paraId="3EF1AFBC" w14:textId="7A684F03" w:rsidR="007977C8" w:rsidRDefault="007977C8" w:rsidP="007977C8">
      <w:r>
        <w:t xml:space="preserve">In Bargo, there are </w:t>
      </w:r>
      <w:r w:rsidR="008B2666">
        <w:t>3</w:t>
      </w:r>
      <w:r>
        <w:t xml:space="preserve"> sites for </w:t>
      </w:r>
      <w:proofErr w:type="gramStart"/>
      <w:r>
        <w:t xml:space="preserve">development </w:t>
      </w:r>
      <w:r w:rsidR="00F845D4">
        <w:t>,</w:t>
      </w:r>
      <w:proofErr w:type="gramEnd"/>
      <w:r w:rsidR="00F845D4">
        <w:t xml:space="preserve"> </w:t>
      </w:r>
      <w:r w:rsidR="00FB0558">
        <w:t>repr</w:t>
      </w:r>
      <w:r w:rsidR="00F845D4">
        <w:t xml:space="preserve">esenting  177 future homes. </w:t>
      </w:r>
    </w:p>
    <w:p w14:paraId="0EAC32BC" w14:textId="77777777" w:rsidR="008B2666" w:rsidRDefault="008B2666" w:rsidP="007977C8"/>
    <w:p w14:paraId="6D1FDCD8" w14:textId="68BE05C1" w:rsidR="008B2666" w:rsidRPr="003273CD" w:rsidRDefault="008B2666" w:rsidP="008B2666">
      <w:pPr>
        <w:pStyle w:val="ListParagraph"/>
        <w:numPr>
          <w:ilvl w:val="0"/>
          <w:numId w:val="9"/>
        </w:numPr>
        <w:rPr>
          <w:b/>
          <w:bCs/>
        </w:rPr>
      </w:pPr>
      <w:r w:rsidRPr="003273CD">
        <w:rPr>
          <w:b/>
          <w:bCs/>
        </w:rPr>
        <w:t xml:space="preserve">Bargo is an </w:t>
      </w:r>
      <w:proofErr w:type="gramStart"/>
      <w:r w:rsidRPr="003273CD">
        <w:rPr>
          <w:b/>
          <w:bCs/>
        </w:rPr>
        <w:t>affordable  living</w:t>
      </w:r>
      <w:proofErr w:type="gramEnd"/>
      <w:r w:rsidRPr="003273CD">
        <w:rPr>
          <w:b/>
          <w:bCs/>
        </w:rPr>
        <w:t xml:space="preserve"> community, where people commute to the city suburbs for work. Demand to live here is high.</w:t>
      </w:r>
    </w:p>
    <w:p w14:paraId="30E8C6D0" w14:textId="77777777" w:rsidR="008B2666" w:rsidRDefault="008B2666" w:rsidP="007977C8"/>
    <w:p w14:paraId="071A815B" w14:textId="4C912F20" w:rsidR="00A87031" w:rsidRDefault="008A7954" w:rsidP="007977C8">
      <w:r>
        <w:t xml:space="preserve">These 177 homes would have more direct benefit to the town of Bargo than the </w:t>
      </w:r>
      <w:proofErr w:type="gramStart"/>
      <w:r>
        <w:t>mine .</w:t>
      </w:r>
      <w:proofErr w:type="gramEnd"/>
    </w:p>
    <w:p w14:paraId="78C9BD68" w14:textId="77777777" w:rsidR="008A7954" w:rsidRDefault="008A7954" w:rsidP="007977C8"/>
    <w:p w14:paraId="6459CDE1" w14:textId="77777777" w:rsidR="00A87031" w:rsidRDefault="00A87031" w:rsidP="007977C8"/>
    <w:p w14:paraId="28429B4B" w14:textId="3EE74097" w:rsidR="00D141E8" w:rsidRDefault="00D141E8" w:rsidP="00D141E8">
      <w:pPr>
        <w:pStyle w:val="ListParagraph"/>
        <w:numPr>
          <w:ilvl w:val="0"/>
          <w:numId w:val="6"/>
        </w:numPr>
      </w:pPr>
      <w:r>
        <w:t>1</w:t>
      </w:r>
      <w:r w:rsidR="009E403A">
        <w:t>77</w:t>
      </w:r>
      <w:r>
        <w:t xml:space="preserve"> new homes will create </w:t>
      </w:r>
      <w:r w:rsidR="009E403A">
        <w:t xml:space="preserve">250 plus </w:t>
      </w:r>
      <w:r>
        <w:t xml:space="preserve">jobs </w:t>
      </w:r>
      <w:proofErr w:type="gramStart"/>
      <w:r>
        <w:t>for  tradesman</w:t>
      </w:r>
      <w:proofErr w:type="gramEnd"/>
      <w:r>
        <w:t xml:space="preserve"> </w:t>
      </w:r>
    </w:p>
    <w:p w14:paraId="7C3D6D0C" w14:textId="36B37F86" w:rsidR="00D141E8" w:rsidRDefault="00D141E8" w:rsidP="00D141E8">
      <w:pPr>
        <w:pStyle w:val="ListParagraph"/>
        <w:numPr>
          <w:ilvl w:val="0"/>
          <w:numId w:val="6"/>
        </w:numPr>
      </w:pPr>
      <w:r>
        <w:t>1</w:t>
      </w:r>
      <w:r w:rsidR="009E403A">
        <w:t>77</w:t>
      </w:r>
      <w:r>
        <w:t xml:space="preserve"> new homes will provide new families affordable housing</w:t>
      </w:r>
    </w:p>
    <w:p w14:paraId="6527C9DE" w14:textId="7B568A17" w:rsidR="009E403A" w:rsidRDefault="00D141E8" w:rsidP="00D141E8">
      <w:pPr>
        <w:pStyle w:val="ListParagraph"/>
        <w:numPr>
          <w:ilvl w:val="0"/>
          <w:numId w:val="6"/>
        </w:numPr>
      </w:pPr>
      <w:r>
        <w:t>1</w:t>
      </w:r>
      <w:r w:rsidR="009E403A">
        <w:t>77</w:t>
      </w:r>
      <w:r>
        <w:t xml:space="preserve"> new homes will bring spending to local businesses</w:t>
      </w:r>
    </w:p>
    <w:p w14:paraId="41FC7B62" w14:textId="39282FC2" w:rsidR="008A7954" w:rsidRDefault="008A7954" w:rsidP="00D141E8">
      <w:pPr>
        <w:pStyle w:val="ListParagraph"/>
        <w:numPr>
          <w:ilvl w:val="0"/>
          <w:numId w:val="6"/>
        </w:numPr>
      </w:pPr>
      <w:r>
        <w:t xml:space="preserve">A minimum of $70mo on new housing </w:t>
      </w:r>
    </w:p>
    <w:p w14:paraId="55BD0560" w14:textId="70DADA49" w:rsidR="008A7954" w:rsidRDefault="008A7954" w:rsidP="00D141E8">
      <w:pPr>
        <w:pStyle w:val="ListParagraph"/>
        <w:numPr>
          <w:ilvl w:val="0"/>
          <w:numId w:val="6"/>
        </w:numPr>
      </w:pPr>
      <w:r>
        <w:t>An average of $2mio pa spending into local business or $70 to $80mio over the life of the proposed mine.</w:t>
      </w:r>
    </w:p>
    <w:p w14:paraId="16F515B0" w14:textId="7E308BF8" w:rsidR="008A7954" w:rsidRDefault="008A7954" w:rsidP="008A7954">
      <w:r>
        <w:t>Benefits without impacting the environment.</w:t>
      </w:r>
    </w:p>
    <w:p w14:paraId="2DD06B2C" w14:textId="2F20FE1A" w:rsidR="00F845D4" w:rsidRDefault="00D141E8" w:rsidP="00F53B25">
      <w:pPr>
        <w:pStyle w:val="ListParagraph"/>
      </w:pPr>
      <w:r>
        <w:t xml:space="preserve"> </w:t>
      </w:r>
    </w:p>
    <w:p w14:paraId="12FA234B" w14:textId="77777777" w:rsidR="00E779C4" w:rsidRDefault="00E779C4" w:rsidP="00E779C4"/>
    <w:p w14:paraId="6254B7E1" w14:textId="7C2A69A2" w:rsidR="00E779C4" w:rsidRPr="00FB0558" w:rsidRDefault="00AE579E" w:rsidP="00E779C4">
      <w:pPr>
        <w:rPr>
          <w:b/>
          <w:bCs/>
        </w:rPr>
      </w:pPr>
      <w:r>
        <w:t xml:space="preserve">Today the mine extension </w:t>
      </w:r>
      <w:proofErr w:type="gramStart"/>
      <w:r w:rsidR="00F53B25">
        <w:t xml:space="preserve">will </w:t>
      </w:r>
      <w:r>
        <w:t xml:space="preserve"> </w:t>
      </w:r>
      <w:r w:rsidRPr="00FB0558">
        <w:rPr>
          <w:b/>
          <w:bCs/>
        </w:rPr>
        <w:t>stop</w:t>
      </w:r>
      <w:proofErr w:type="gramEnd"/>
      <w:r w:rsidRPr="00FB0558">
        <w:rPr>
          <w:b/>
          <w:bCs/>
        </w:rPr>
        <w:t xml:space="preserve"> liveability in its tracks</w:t>
      </w:r>
      <w:r>
        <w:t xml:space="preserve"> and the </w:t>
      </w:r>
      <w:r w:rsidRPr="00FB0558">
        <w:rPr>
          <w:b/>
          <w:bCs/>
        </w:rPr>
        <w:t>risks to sustainability are high.</w:t>
      </w:r>
    </w:p>
    <w:p w14:paraId="49267BB5" w14:textId="6464A0B9" w:rsidR="00AE579E" w:rsidRDefault="00AE579E" w:rsidP="00E779C4"/>
    <w:p w14:paraId="14917E1D" w14:textId="77777777" w:rsidR="00693B3E" w:rsidRDefault="00693B3E" w:rsidP="00AE579E">
      <w:pPr>
        <w:ind w:left="720"/>
      </w:pPr>
    </w:p>
    <w:p w14:paraId="538195FD" w14:textId="2DD7AAB6" w:rsidR="00AE579E" w:rsidRDefault="00D82A67" w:rsidP="00AE579E">
      <w:pPr>
        <w:ind w:left="720"/>
      </w:pPr>
      <w:r>
        <w:t xml:space="preserve">Past mining longwall mining has created </w:t>
      </w:r>
      <w:r w:rsidRPr="003273CD">
        <w:rPr>
          <w:b/>
          <w:bCs/>
        </w:rPr>
        <w:t>enormous</w:t>
      </w:r>
      <w:r w:rsidR="00AE579E" w:rsidRPr="003273CD">
        <w:rPr>
          <w:b/>
          <w:bCs/>
        </w:rPr>
        <w:t xml:space="preserve"> stress for</w:t>
      </w:r>
      <w:r w:rsidR="00B4363A" w:rsidRPr="003273CD">
        <w:rPr>
          <w:b/>
          <w:bCs/>
        </w:rPr>
        <w:t xml:space="preserve"> many </w:t>
      </w:r>
      <w:r w:rsidR="00AE579E" w:rsidRPr="003273CD">
        <w:rPr>
          <w:b/>
          <w:bCs/>
        </w:rPr>
        <w:t>families</w:t>
      </w:r>
      <w:r w:rsidR="00AE579E">
        <w:t xml:space="preserve"> living in </w:t>
      </w:r>
      <w:r w:rsidR="00B4363A">
        <w:t>conditions</w:t>
      </w:r>
      <w:r w:rsidR="00F53B25">
        <w:t xml:space="preserve">. </w:t>
      </w:r>
      <w:r w:rsidR="00B4363A">
        <w:t xml:space="preserve"> created by longwall mining. </w:t>
      </w:r>
    </w:p>
    <w:p w14:paraId="7BE47A46" w14:textId="0733DC99" w:rsidR="002B5E06" w:rsidRDefault="002B5E06" w:rsidP="00AE579E">
      <w:pPr>
        <w:ind w:left="720"/>
      </w:pPr>
    </w:p>
    <w:p w14:paraId="18D091D5" w14:textId="77777777" w:rsidR="00693B3E" w:rsidRDefault="00693B3E" w:rsidP="00AE579E">
      <w:pPr>
        <w:ind w:left="720"/>
      </w:pPr>
      <w:r>
        <w:t>-</w:t>
      </w:r>
      <w:r w:rsidR="00D26B0E">
        <w:t xml:space="preserve">There are past subsidence issues still not addressed </w:t>
      </w:r>
    </w:p>
    <w:p w14:paraId="799D9E72" w14:textId="16E7B776" w:rsidR="00693B3E" w:rsidRDefault="00693B3E" w:rsidP="00AE579E">
      <w:pPr>
        <w:ind w:left="720"/>
      </w:pPr>
      <w:r>
        <w:t>-T</w:t>
      </w:r>
      <w:r w:rsidR="00D26B0E">
        <w:t xml:space="preserve">here are past environmental </w:t>
      </w:r>
      <w:r>
        <w:t xml:space="preserve">issues </w:t>
      </w:r>
      <w:r w:rsidR="00D26B0E">
        <w:t xml:space="preserve">not addressed </w:t>
      </w:r>
    </w:p>
    <w:p w14:paraId="6675D4C5" w14:textId="59C8D80C" w:rsidR="00693B3E" w:rsidRDefault="00693B3E" w:rsidP="00AE579E">
      <w:pPr>
        <w:ind w:left="720"/>
      </w:pPr>
      <w:r>
        <w:t>-</w:t>
      </w:r>
      <w:r w:rsidR="00D26B0E">
        <w:t xml:space="preserve"> </w:t>
      </w:r>
      <w:r>
        <w:t>T</w:t>
      </w:r>
      <w:r w:rsidR="007A260F">
        <w:t>here is</w:t>
      </w:r>
      <w:r w:rsidR="00F845D4">
        <w:t xml:space="preserve"> </w:t>
      </w:r>
      <w:proofErr w:type="gramStart"/>
      <w:r w:rsidR="00F845D4">
        <w:t xml:space="preserve">little </w:t>
      </w:r>
      <w:r w:rsidR="007A260F">
        <w:t xml:space="preserve"> economic</w:t>
      </w:r>
      <w:proofErr w:type="gramEnd"/>
      <w:r w:rsidR="007A260F">
        <w:t xml:space="preserve"> advantages </w:t>
      </w:r>
      <w:r>
        <w:t xml:space="preserve">to this mine , </w:t>
      </w:r>
      <w:r w:rsidR="007A260F">
        <w:t xml:space="preserve">as the previous </w:t>
      </w:r>
      <w:r w:rsidR="00C46C4E">
        <w:t xml:space="preserve">mine </w:t>
      </w:r>
      <w:r w:rsidR="007A260F">
        <w:t xml:space="preserve">owners </w:t>
      </w:r>
      <w:r w:rsidR="00F845D4">
        <w:t xml:space="preserve">have shown by NOT  proceeding with mining years ago. </w:t>
      </w:r>
    </w:p>
    <w:p w14:paraId="09151942" w14:textId="3F5275E0" w:rsidR="00F845D4" w:rsidRDefault="00F845D4" w:rsidP="00AE579E">
      <w:pPr>
        <w:ind w:left="720"/>
      </w:pPr>
      <w:r>
        <w:t>-Independent analysis shows the economic benefits of the mine are minimal</w:t>
      </w:r>
    </w:p>
    <w:p w14:paraId="5980DD14" w14:textId="3FAE25C7" w:rsidR="003273CD" w:rsidRDefault="003273CD" w:rsidP="00AE579E">
      <w:pPr>
        <w:ind w:left="720"/>
      </w:pPr>
    </w:p>
    <w:p w14:paraId="16EC1125" w14:textId="600612A9" w:rsidR="003273CD" w:rsidRDefault="003273CD" w:rsidP="00AE579E">
      <w:pPr>
        <w:ind w:left="720"/>
      </w:pPr>
      <w:r>
        <w:t xml:space="preserve">In regards to the subsidence compensation </w:t>
      </w:r>
      <w:proofErr w:type="gramStart"/>
      <w:r>
        <w:t>process ,</w:t>
      </w:r>
      <w:proofErr w:type="gramEnd"/>
      <w:r>
        <w:t xml:space="preserve"> the new process enables </w:t>
      </w:r>
      <w:proofErr w:type="spellStart"/>
      <w:r>
        <w:t>Simec</w:t>
      </w:r>
      <w:proofErr w:type="spellEnd"/>
      <w:r>
        <w:t xml:space="preserve"> to be both judge and jury in when and how much compensation is paid, SA NSW now only have a administrative role , they have no teeth and no enforcement role. </w:t>
      </w:r>
    </w:p>
    <w:p w14:paraId="6406D607" w14:textId="754DB550" w:rsidR="003273CD" w:rsidRDefault="003273CD" w:rsidP="00AE579E">
      <w:pPr>
        <w:ind w:left="720"/>
      </w:pPr>
    </w:p>
    <w:p w14:paraId="4131B80C" w14:textId="285FCA5F" w:rsidR="003273CD" w:rsidRDefault="003273CD" w:rsidP="00AE579E">
      <w:pPr>
        <w:ind w:left="720"/>
      </w:pPr>
      <w:r>
        <w:t xml:space="preserve">The compensation process is </w:t>
      </w:r>
      <w:proofErr w:type="gramStart"/>
      <w:r>
        <w:t>flawed</w:t>
      </w:r>
      <w:proofErr w:type="gramEnd"/>
      <w:r>
        <w:t xml:space="preserve"> and this is why you will hear of many cases or real pain from the past BUT there will be many </w:t>
      </w:r>
      <w:proofErr w:type="spellStart"/>
      <w:r>
        <w:t>many</w:t>
      </w:r>
      <w:proofErr w:type="spellEnd"/>
      <w:r>
        <w:t xml:space="preserve"> more to come. No mining should occur below homes.</w:t>
      </w:r>
    </w:p>
    <w:p w14:paraId="61EFA3F1" w14:textId="77777777" w:rsidR="00693B3E" w:rsidRDefault="00693B3E" w:rsidP="00693B3E"/>
    <w:p w14:paraId="2E4A661E" w14:textId="2E3D6B11" w:rsidR="00693B3E" w:rsidRDefault="00693B3E" w:rsidP="00F845D4"/>
    <w:p w14:paraId="52B5C09B" w14:textId="310E24DF" w:rsidR="00FB0558" w:rsidRDefault="00FB0558" w:rsidP="00693B3E">
      <w:pPr>
        <w:pStyle w:val="ListParagraph"/>
        <w:ind w:left="1080"/>
      </w:pPr>
      <w:r>
        <w:t>- C</w:t>
      </w:r>
      <w:r w:rsidR="00F845D4">
        <w:t>o</w:t>
      </w:r>
      <w:r>
        <w:t xml:space="preserve">mmon sense says the Bargo is a growth hub for low cost </w:t>
      </w:r>
      <w:proofErr w:type="gramStart"/>
      <w:r>
        <w:t>housing .</w:t>
      </w:r>
      <w:proofErr w:type="gramEnd"/>
    </w:p>
    <w:p w14:paraId="06A9430D" w14:textId="1AE87B6F" w:rsidR="00F845D4" w:rsidRDefault="00F845D4" w:rsidP="00693B3E">
      <w:pPr>
        <w:pStyle w:val="ListParagraph"/>
        <w:ind w:left="1080"/>
      </w:pPr>
      <w:r>
        <w:lastRenderedPageBreak/>
        <w:t xml:space="preserve">- There are MORE benefits to NO </w:t>
      </w:r>
      <w:proofErr w:type="gramStart"/>
      <w:r>
        <w:t>mining ,</w:t>
      </w:r>
      <w:proofErr w:type="gramEnd"/>
      <w:r>
        <w:t xml:space="preserve"> both economically and environmentally. </w:t>
      </w:r>
    </w:p>
    <w:p w14:paraId="62F65590" w14:textId="77777777" w:rsidR="00693B3E" w:rsidRDefault="00693B3E" w:rsidP="00AE579E">
      <w:pPr>
        <w:ind w:left="720"/>
      </w:pPr>
    </w:p>
    <w:p w14:paraId="32903A01" w14:textId="77777777" w:rsidR="007A260F" w:rsidRDefault="007A260F" w:rsidP="00AE579E">
      <w:pPr>
        <w:ind w:left="720"/>
      </w:pPr>
    </w:p>
    <w:p w14:paraId="6BA29526" w14:textId="4E139F92" w:rsidR="002B5E06" w:rsidRDefault="007A260F" w:rsidP="00AE579E">
      <w:pPr>
        <w:ind w:left="720"/>
      </w:pPr>
      <w:r>
        <w:t xml:space="preserve"> It’s a clear NO to the extension of the Tahmoor South </w:t>
      </w:r>
      <w:proofErr w:type="gramStart"/>
      <w:r>
        <w:t>project .</w:t>
      </w:r>
      <w:proofErr w:type="gramEnd"/>
    </w:p>
    <w:p w14:paraId="61DD7556" w14:textId="07EB4128" w:rsidR="008B2666" w:rsidRDefault="008B2666" w:rsidP="00AE579E">
      <w:pPr>
        <w:ind w:left="720"/>
      </w:pPr>
    </w:p>
    <w:p w14:paraId="672F57FF" w14:textId="571F7577" w:rsidR="008B2666" w:rsidRDefault="008B2666" w:rsidP="00AE579E">
      <w:pPr>
        <w:ind w:left="720"/>
      </w:pPr>
      <w:r>
        <w:t xml:space="preserve">Wollondilly is attributed to have the meaning …. “water trickling over rocks” </w:t>
      </w:r>
    </w:p>
    <w:p w14:paraId="6CEA2CC5" w14:textId="6EC479E6" w:rsidR="008B2666" w:rsidRDefault="008B2666" w:rsidP="00AE579E">
      <w:pPr>
        <w:ind w:left="720"/>
      </w:pPr>
    </w:p>
    <w:p w14:paraId="028561F9" w14:textId="56F2A972" w:rsidR="008B2666" w:rsidRDefault="008B2666" w:rsidP="00AE579E">
      <w:pPr>
        <w:ind w:left="720"/>
      </w:pPr>
      <w:r>
        <w:t>Ironic…There will be less water trickling over rocks if this mine goes ahead.</w:t>
      </w:r>
    </w:p>
    <w:p w14:paraId="71A4664C" w14:textId="45BCCFD3" w:rsidR="00AE579E" w:rsidRDefault="00AE579E" w:rsidP="00F53B25"/>
    <w:p w14:paraId="777DA4F8" w14:textId="77777777" w:rsidR="00F53B25" w:rsidRDefault="00F53B25" w:rsidP="00F53B25"/>
    <w:p w14:paraId="5A2ED396" w14:textId="77777777" w:rsidR="007A260F" w:rsidRDefault="007A260F" w:rsidP="00AE579E">
      <w:pPr>
        <w:ind w:left="720"/>
      </w:pPr>
    </w:p>
    <w:p w14:paraId="0B64F3EB" w14:textId="77777777" w:rsidR="002B5E06" w:rsidRDefault="002B5E06" w:rsidP="002B5E06"/>
    <w:sectPr w:rsidR="002B5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01B02"/>
    <w:multiLevelType w:val="hybridMultilevel"/>
    <w:tmpl w:val="C28AD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87EA3"/>
    <w:multiLevelType w:val="hybridMultilevel"/>
    <w:tmpl w:val="1C52E1C4"/>
    <w:lvl w:ilvl="0" w:tplc="C394938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FB0537"/>
    <w:multiLevelType w:val="hybridMultilevel"/>
    <w:tmpl w:val="0340201E"/>
    <w:lvl w:ilvl="0" w:tplc="BEFC67E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241CD8"/>
    <w:multiLevelType w:val="hybridMultilevel"/>
    <w:tmpl w:val="50787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37AB4"/>
    <w:multiLevelType w:val="hybridMultilevel"/>
    <w:tmpl w:val="64A6BA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96B96"/>
    <w:multiLevelType w:val="hybridMultilevel"/>
    <w:tmpl w:val="490CCC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D2935"/>
    <w:multiLevelType w:val="hybridMultilevel"/>
    <w:tmpl w:val="4FD4FD2E"/>
    <w:lvl w:ilvl="0" w:tplc="097889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D7D62"/>
    <w:multiLevelType w:val="hybridMultilevel"/>
    <w:tmpl w:val="A23C71E4"/>
    <w:lvl w:ilvl="0" w:tplc="DB4ECCC2">
      <w:start w:val="1"/>
      <w:numFmt w:val="lowerRoman"/>
      <w:lvlText w:val="(%1)"/>
      <w:lvlJc w:val="left"/>
      <w:pPr>
        <w:ind w:left="1635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7EFB4928"/>
    <w:multiLevelType w:val="hybridMultilevel"/>
    <w:tmpl w:val="6292F59C"/>
    <w:lvl w:ilvl="0" w:tplc="8CC03A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0DE"/>
    <w:rsid w:val="00024141"/>
    <w:rsid w:val="001D2CD8"/>
    <w:rsid w:val="002B5E06"/>
    <w:rsid w:val="003273CD"/>
    <w:rsid w:val="003460FB"/>
    <w:rsid w:val="004161B0"/>
    <w:rsid w:val="00471A07"/>
    <w:rsid w:val="005670E1"/>
    <w:rsid w:val="00660473"/>
    <w:rsid w:val="00693B3E"/>
    <w:rsid w:val="007977C8"/>
    <w:rsid w:val="007A260F"/>
    <w:rsid w:val="008A7954"/>
    <w:rsid w:val="008B2666"/>
    <w:rsid w:val="009E403A"/>
    <w:rsid w:val="00A87031"/>
    <w:rsid w:val="00AE579E"/>
    <w:rsid w:val="00B4363A"/>
    <w:rsid w:val="00BC1288"/>
    <w:rsid w:val="00C0466F"/>
    <w:rsid w:val="00C46C4E"/>
    <w:rsid w:val="00D0778E"/>
    <w:rsid w:val="00D141E8"/>
    <w:rsid w:val="00D22040"/>
    <w:rsid w:val="00D26B0E"/>
    <w:rsid w:val="00D82A67"/>
    <w:rsid w:val="00DC34B6"/>
    <w:rsid w:val="00E779C4"/>
    <w:rsid w:val="00E940DE"/>
    <w:rsid w:val="00EA6495"/>
    <w:rsid w:val="00F53B25"/>
    <w:rsid w:val="00F62404"/>
    <w:rsid w:val="00F64444"/>
    <w:rsid w:val="00F845D4"/>
    <w:rsid w:val="00F92268"/>
    <w:rsid w:val="00FB0558"/>
    <w:rsid w:val="00FC346C"/>
    <w:rsid w:val="00FE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7F6F0F"/>
  <w15:chartTrackingRefBased/>
  <w15:docId w15:val="{20A7845B-B832-9C49-AB6F-4A33B328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Wardle</dc:creator>
  <cp:keywords/>
  <dc:description/>
  <cp:lastModifiedBy>Thomas Wardle</cp:lastModifiedBy>
  <cp:revision>2</cp:revision>
  <cp:lastPrinted>2021-02-14T06:05:00Z</cp:lastPrinted>
  <dcterms:created xsi:type="dcterms:W3CDTF">2021-02-16T06:14:00Z</dcterms:created>
  <dcterms:modified xsi:type="dcterms:W3CDTF">2021-02-16T06:14:00Z</dcterms:modified>
</cp:coreProperties>
</file>