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97BC" w14:textId="51A8041C" w:rsidR="00CB1EC2" w:rsidRDefault="00CB1EC2" w:rsidP="00CB1EC2">
      <w:r>
        <w:t>Dear IPC</w:t>
      </w:r>
    </w:p>
    <w:p w14:paraId="02D44FEC" w14:textId="77777777" w:rsidR="00CB1EC2" w:rsidRDefault="00CB1EC2" w:rsidP="00CB1EC2"/>
    <w:p w14:paraId="1EF8CC05" w14:textId="7E3F2C08" w:rsidR="00CB1EC2" w:rsidRDefault="00CB1EC2" w:rsidP="00CB1EC2">
      <w:r>
        <w:t xml:space="preserve">I am the owner of the property at 112 River Rd directly opposite the hospital. While I </w:t>
      </w:r>
      <w:r>
        <w:t>am</w:t>
      </w:r>
      <w:r w:rsidR="009742A0">
        <w:t>,</w:t>
      </w:r>
      <w:r>
        <w:t xml:space="preserve"> in general</w:t>
      </w:r>
      <w:r w:rsidR="009742A0">
        <w:t>,</w:t>
      </w:r>
      <w:r>
        <w:t xml:space="preserve"> supportive of </w:t>
      </w:r>
      <w:r>
        <w:t>the development of improved hospital facilities on the site, I have specific objections to the current proposal.</w:t>
      </w:r>
    </w:p>
    <w:p w14:paraId="23FBE762" w14:textId="65DCCA87" w:rsidR="00A2197C" w:rsidRDefault="00CB1EC2" w:rsidP="00CB1EC2">
      <w:pPr>
        <w:pStyle w:val="ListParagraph"/>
        <w:numPr>
          <w:ilvl w:val="0"/>
          <w:numId w:val="1"/>
        </w:numPr>
      </w:pPr>
      <w:r w:rsidRPr="00CB1EC2">
        <w:rPr>
          <w:b/>
          <w:bCs/>
        </w:rPr>
        <w:t>The height of the main health precinct building and its proximity to River Rd ( and my property as a consequence)</w:t>
      </w:r>
      <w:r>
        <w:t>. I fear overshadowing</w:t>
      </w:r>
      <w:r>
        <w:t xml:space="preserve"> </w:t>
      </w:r>
      <w:r>
        <w:t>and  lack of privacy, with potenti</w:t>
      </w:r>
      <w:r>
        <w:t xml:space="preserve">al for persons standing on the higher balconies to be able to see right into the rear yard of the 112 </w:t>
      </w:r>
      <w:r w:rsidR="009742A0">
        <w:t xml:space="preserve">and adjacent </w:t>
      </w:r>
      <w:r>
        <w:t>propert</w:t>
      </w:r>
      <w:r w:rsidR="009742A0">
        <w:t>ies</w:t>
      </w:r>
      <w:r>
        <w:t>. A solution would be to restrict the height of the new building by deleting the top two floors and requiring a greater setback. The bulk of the building will also be a visual eyesore and I am not confident about the landscaping/tree canopy retention</w:t>
      </w:r>
      <w:r w:rsidR="009742A0">
        <w:t xml:space="preserve"> and planned landscape screening, which in any case will not hide the upper floors of the building</w:t>
      </w:r>
      <w:r>
        <w:t>.</w:t>
      </w:r>
    </w:p>
    <w:p w14:paraId="51764A75" w14:textId="156277AC" w:rsidR="00CB1EC2" w:rsidRPr="00A452A0" w:rsidRDefault="00A452A0" w:rsidP="00CB1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Too many </w:t>
      </w:r>
      <w:proofErr w:type="gramStart"/>
      <w:r>
        <w:rPr>
          <w:b/>
          <w:bCs/>
        </w:rPr>
        <w:t>seniors</w:t>
      </w:r>
      <w:proofErr w:type="gramEnd"/>
      <w:r>
        <w:rPr>
          <w:b/>
          <w:bCs/>
        </w:rPr>
        <w:t xml:space="preserve"> units on site given the l</w:t>
      </w:r>
      <w:r w:rsidR="00CB1EC2" w:rsidRPr="00A452A0">
        <w:rPr>
          <w:b/>
          <w:bCs/>
        </w:rPr>
        <w:t xml:space="preserve">ack of community facilities within walking distance to service the needs of </w:t>
      </w:r>
      <w:r w:rsidRPr="00A452A0">
        <w:rPr>
          <w:b/>
          <w:bCs/>
        </w:rPr>
        <w:t>senior residents</w:t>
      </w:r>
      <w:r>
        <w:rPr>
          <w:b/>
          <w:bCs/>
        </w:rPr>
        <w:t xml:space="preserve">. </w:t>
      </w:r>
      <w:r w:rsidRPr="00A452A0">
        <w:t>Locating a large number of senior</w:t>
      </w:r>
      <w:r>
        <w:t xml:space="preserve"> residents on the site without these facilities will impact negatively on their community inclusion and quality of life. There are proposals for other </w:t>
      </w:r>
      <w:proofErr w:type="gramStart"/>
      <w:r>
        <w:t>seniors</w:t>
      </w:r>
      <w:proofErr w:type="gramEnd"/>
      <w:r>
        <w:t xml:space="preserve"> accommodation at Northwood with much better proximity to Lane Cove</w:t>
      </w:r>
      <w:r w:rsidR="00503DE1">
        <w:t xml:space="preserve"> facilities</w:t>
      </w:r>
      <w:r>
        <w:t xml:space="preserve">. By their own admission, the proposal owners see the </w:t>
      </w:r>
      <w:proofErr w:type="gramStart"/>
      <w:r>
        <w:t>seniors</w:t>
      </w:r>
      <w:proofErr w:type="gramEnd"/>
      <w:r>
        <w:t xml:space="preserve"> accommodation as the cash-cow to fund the development, rather than </w:t>
      </w:r>
      <w:r w:rsidR="009742A0">
        <w:t>considering the intrinsic merits or otherwise of the location for seniors.</w:t>
      </w:r>
    </w:p>
    <w:p w14:paraId="61DCB470" w14:textId="4D4A31D2" w:rsidR="00A452A0" w:rsidRPr="009742A0" w:rsidRDefault="00A452A0" w:rsidP="00CB1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Inadequate servicing of the site by public transport-</w:t>
      </w:r>
      <w:r>
        <w:t xml:space="preserve"> The 261 bus runs only hourly in off-peak times and not at all on a Sunday.</w:t>
      </w:r>
    </w:p>
    <w:p w14:paraId="326630E3" w14:textId="1AB941AF" w:rsidR="009742A0" w:rsidRPr="009742A0" w:rsidRDefault="009742A0" w:rsidP="00CB1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Traffic volumes and congestion concerns-</w:t>
      </w:r>
      <w:r>
        <w:t xml:space="preserve"> River Road is already heavily used and access and egress from my property is difficult. This will be further exacerbated.</w:t>
      </w:r>
    </w:p>
    <w:p w14:paraId="50198F98" w14:textId="424C6F43" w:rsidR="009742A0" w:rsidRDefault="009742A0" w:rsidP="009742A0">
      <w:r>
        <w:t>I look forward to the needed modifications being made to the proposal to take account of the above concerns.</w:t>
      </w:r>
    </w:p>
    <w:p w14:paraId="59F90647" w14:textId="6085B9E3" w:rsidR="009742A0" w:rsidRDefault="00503DE1" w:rsidP="009742A0">
      <w:r>
        <w:t>Sincerely</w:t>
      </w:r>
    </w:p>
    <w:p w14:paraId="3AEE5D2B" w14:textId="050EDC74" w:rsidR="00503DE1" w:rsidRDefault="00503DE1" w:rsidP="009742A0">
      <w:r>
        <w:t>Susan Warth</w:t>
      </w:r>
    </w:p>
    <w:p w14:paraId="6FB41450" w14:textId="77777777" w:rsidR="00503DE1" w:rsidRDefault="00503DE1" w:rsidP="009742A0"/>
    <w:p w14:paraId="680DE688" w14:textId="77777777" w:rsidR="009742A0" w:rsidRPr="009742A0" w:rsidRDefault="009742A0" w:rsidP="009742A0">
      <w:pPr>
        <w:rPr>
          <w:b/>
          <w:bCs/>
        </w:rPr>
      </w:pPr>
    </w:p>
    <w:sectPr w:rsidR="009742A0" w:rsidRPr="009742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13568"/>
    <w:multiLevelType w:val="hybridMultilevel"/>
    <w:tmpl w:val="188E4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2"/>
    <w:rsid w:val="00503DE1"/>
    <w:rsid w:val="009742A0"/>
    <w:rsid w:val="00A2197C"/>
    <w:rsid w:val="00A452A0"/>
    <w:rsid w:val="00C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D841"/>
  <w15:chartTrackingRefBased/>
  <w15:docId w15:val="{DD5E9451-8B2E-42DD-9941-A5E915E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Warth</dc:creator>
  <cp:keywords/>
  <dc:description/>
  <cp:lastModifiedBy>Susan Warth</cp:lastModifiedBy>
  <cp:revision>1</cp:revision>
  <dcterms:created xsi:type="dcterms:W3CDTF">2020-10-22T06:13:00Z</dcterms:created>
  <dcterms:modified xsi:type="dcterms:W3CDTF">2020-10-22T06:30:00Z</dcterms:modified>
</cp:coreProperties>
</file>