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4227E" w14:textId="3BE9724D" w:rsidR="00834119" w:rsidRDefault="004554B8">
      <w:r>
        <w:t>To: Commissioners IPC</w:t>
      </w:r>
    </w:p>
    <w:p w14:paraId="05D2C0A1" w14:textId="6AF992BF" w:rsidR="004554B8" w:rsidRDefault="004554B8">
      <w:r>
        <w:t>RE: Hanson Quarry Proposal</w:t>
      </w:r>
    </w:p>
    <w:p w14:paraId="037FA758" w14:textId="47B9B075" w:rsidR="004554B8" w:rsidRDefault="004554B8">
      <w:proofErr w:type="gramStart"/>
      <w:r>
        <w:t>Basically</w:t>
      </w:r>
      <w:proofErr w:type="gramEnd"/>
      <w:r>
        <w:t xml:space="preserve"> I agree that the IPC should adopt the Department’s Assessment Plan.</w:t>
      </w:r>
    </w:p>
    <w:p w14:paraId="39B3618E" w14:textId="34F1A12A" w:rsidR="004554B8" w:rsidRDefault="004554B8">
      <w:r>
        <w:t>All footpaths and bus bays should be installed before extra trucks are on the road as a condition of consent for safety reasons.</w:t>
      </w:r>
    </w:p>
    <w:p w14:paraId="34C08793" w14:textId="72097004" w:rsidR="004554B8" w:rsidRDefault="004554B8">
      <w:r>
        <w:t>On Saturdays the Quarry should closed at 4pm not 6pm.</w:t>
      </w:r>
    </w:p>
    <w:p w14:paraId="6F1B32F3" w14:textId="4DC07506" w:rsidR="004554B8" w:rsidRDefault="004554B8">
      <w:r>
        <w:t xml:space="preserve">Robert Adams </w:t>
      </w:r>
    </w:p>
    <w:p w14:paraId="6B5653AC" w14:textId="2D3C5112" w:rsidR="004554B8" w:rsidRDefault="004554B8">
      <w:r>
        <w:t>Member, BHQCCC</w:t>
      </w:r>
    </w:p>
    <w:sectPr w:rsidR="00455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B8"/>
    <w:rsid w:val="004554B8"/>
    <w:rsid w:val="008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750D"/>
  <w15:chartTrackingRefBased/>
  <w15:docId w15:val="{AEC42DF5-FA87-4F8B-9D6B-5058275F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</dc:creator>
  <cp:keywords/>
  <dc:description/>
  <cp:lastModifiedBy>Pre</cp:lastModifiedBy>
  <cp:revision>1</cp:revision>
  <dcterms:created xsi:type="dcterms:W3CDTF">2020-06-09T23:30:00Z</dcterms:created>
  <dcterms:modified xsi:type="dcterms:W3CDTF">2020-06-09T23:34:00Z</dcterms:modified>
</cp:coreProperties>
</file>