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A1881" w14:textId="2AAB7C74" w:rsidR="00BA614C" w:rsidRDefault="005954AC">
      <w:r>
        <w:t xml:space="preserve">The problem with this coal seam gas debate and the idea that we </w:t>
      </w:r>
      <w:proofErr w:type="gramStart"/>
      <w:r>
        <w:t>have to</w:t>
      </w:r>
      <w:proofErr w:type="gramEnd"/>
      <w:r>
        <w:t xml:space="preserve"> do a submission to an independent planning commission is that it is all driven by financial and political gain.  My concerns are that the damage to the water table and the water aquifers and how this grubby industry will deal with the chemicals it injects into the ground and what they do with the chemicals and minerals they extract.  As well there is concern for the threat of bushfires with flares burning the gas. You would think after a year like this one 2019-2020 (drought and bushfires) when water was a very important commodity and that fire control was a big issue and is looking like being a big issue in the future (considering global climate change)</w:t>
      </w:r>
      <w:r w:rsidR="00AA26B7">
        <w:t xml:space="preserve"> that we need to conserve our water and prevent fires</w:t>
      </w:r>
      <w:r>
        <w:t>. 95% of farmers and farming communities do not want coal seam gas, yet we are still having to convince politicians and an independent planning commission that it is not what we want in our community.  Whatever decision is made</w:t>
      </w:r>
      <w:r w:rsidR="00226BA3">
        <w:t xml:space="preserve"> in regard to whether Coal Seam Gas goes ahead,</w:t>
      </w:r>
      <w:r>
        <w:t xml:space="preserve"> I hope everyone involved will </w:t>
      </w:r>
      <w:r w:rsidR="00226BA3">
        <w:t xml:space="preserve">be accountable for the </w:t>
      </w:r>
      <w:proofErr w:type="gramStart"/>
      <w:r w:rsidR="00226BA3">
        <w:t>long term</w:t>
      </w:r>
      <w:proofErr w:type="gramEnd"/>
      <w:r w:rsidR="00226BA3">
        <w:t xml:space="preserve"> effects in the future. I believe we should be moving towards more renewable style energy systems and that is what </w:t>
      </w:r>
      <w:proofErr w:type="gramStart"/>
      <w:r w:rsidR="00226BA3">
        <w:t>the majority of</w:t>
      </w:r>
      <w:proofErr w:type="gramEnd"/>
      <w:r w:rsidR="00226BA3">
        <w:t xml:space="preserve"> people would like. We question why the politicians </w:t>
      </w:r>
      <w:proofErr w:type="gramStart"/>
      <w:r w:rsidR="00226BA3">
        <w:t>aren’t</w:t>
      </w:r>
      <w:proofErr w:type="gramEnd"/>
      <w:r w:rsidR="00226BA3">
        <w:t xml:space="preserve"> listening the concerns of the people who voted them in to their position</w:t>
      </w:r>
      <w:r w:rsidR="00AA26B7">
        <w:t xml:space="preserve">. Sorry for the blunt submission response, however </w:t>
      </w:r>
      <w:proofErr w:type="gramStart"/>
      <w:r w:rsidR="00AA26B7">
        <w:t>we’ve</w:t>
      </w:r>
      <w:proofErr w:type="gramEnd"/>
      <w:r w:rsidR="00AA26B7">
        <w:t xml:space="preserve"> had community consultations and local petitions conducted and signage on all our roads opposing the coal seam gas project but feel we are not being heard.</w:t>
      </w:r>
    </w:p>
    <w:sectPr w:rsidR="00BA6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AC"/>
    <w:rsid w:val="00226BA3"/>
    <w:rsid w:val="003E142A"/>
    <w:rsid w:val="005954AC"/>
    <w:rsid w:val="00857F6C"/>
    <w:rsid w:val="00AA26B7"/>
    <w:rsid w:val="00BA6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4CA6"/>
  <w15:chartTrackingRefBased/>
  <w15:docId w15:val="{025BC7B1-1162-4965-A87B-00C7AEB8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0CD4-F165-4E08-BEB0-8AB2CDDB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Peart</dc:creator>
  <cp:keywords/>
  <dc:description/>
  <cp:lastModifiedBy>Ashley Peart</cp:lastModifiedBy>
  <cp:revision>2</cp:revision>
  <dcterms:created xsi:type="dcterms:W3CDTF">2020-07-27T00:49:00Z</dcterms:created>
  <dcterms:modified xsi:type="dcterms:W3CDTF">2020-07-27T00:49:00Z</dcterms:modified>
</cp:coreProperties>
</file>