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54EF" w14:textId="77777777" w:rsidR="005D0D21" w:rsidRDefault="005D0D21" w:rsidP="005D0D21">
      <w:r>
        <w:t>I am an employee of Kings Engineering, who are owned by the Bloomfield Group</w:t>
      </w:r>
      <w:r>
        <w:t xml:space="preserve">. </w:t>
      </w:r>
    </w:p>
    <w:p w14:paraId="789D09DF" w14:textId="6E2D16E5" w:rsidR="00DB7E2F" w:rsidRDefault="005D0D21" w:rsidP="005D0D21">
      <w:r>
        <w:t xml:space="preserve">With reference to </w:t>
      </w:r>
      <w:r>
        <w:t>Rix</w:t>
      </w:r>
      <w:r w:rsidR="001003E1">
        <w:t>’</w:t>
      </w:r>
      <w:r>
        <w:t xml:space="preserve">s Creek South, Project SSD-6300. </w:t>
      </w:r>
      <w:r w:rsidR="00DB7E2F">
        <w:t>T</w:t>
      </w:r>
      <w:r>
        <w:t>he continuation of mining at</w:t>
      </w:r>
      <w:r w:rsidR="00DB7E2F">
        <w:t xml:space="preserve"> Rix</w:t>
      </w:r>
      <w:r w:rsidR="001003E1">
        <w:t>’</w:t>
      </w:r>
      <w:r w:rsidR="00DB7E2F">
        <w:t xml:space="preserve">s Creek would mitigate potential </w:t>
      </w:r>
      <w:r>
        <w:t xml:space="preserve">Job losses </w:t>
      </w:r>
      <w:r w:rsidR="00DB7E2F">
        <w:t xml:space="preserve">in </w:t>
      </w:r>
      <w:r>
        <w:t>relat</w:t>
      </w:r>
      <w:r w:rsidR="00DB7E2F">
        <w:t>ion</w:t>
      </w:r>
      <w:r>
        <w:t xml:space="preserve"> to the closure of this mine</w:t>
      </w:r>
      <w:r w:rsidR="00DB7E2F">
        <w:t xml:space="preserve">. In addition the flow on effect </w:t>
      </w:r>
      <w:r>
        <w:t xml:space="preserve">would not </w:t>
      </w:r>
      <w:r w:rsidR="00DB7E2F">
        <w:t xml:space="preserve">only </w:t>
      </w:r>
      <w:r>
        <w:t>be contained to the Rix</w:t>
      </w:r>
      <w:r w:rsidR="001003E1">
        <w:t>’</w:t>
      </w:r>
      <w:r>
        <w:t xml:space="preserve">s South site, it would extend to other Bloomfield owned companies </w:t>
      </w:r>
      <w:r w:rsidR="00DB7E2F">
        <w:t>that</w:t>
      </w:r>
      <w:r>
        <w:t xml:space="preserve"> support the mine</w:t>
      </w:r>
      <w:r w:rsidR="007C0807">
        <w:t xml:space="preserve"> such as Kings Engineering</w:t>
      </w:r>
      <w:r>
        <w:t>.</w:t>
      </w:r>
    </w:p>
    <w:p w14:paraId="3B90A0EE" w14:textId="2DF462B8" w:rsidR="00DB7E2F" w:rsidRDefault="00DB7E2F" w:rsidP="005D0D21">
      <w:r>
        <w:t xml:space="preserve">Historically the </w:t>
      </w:r>
      <w:r w:rsidR="001003E1">
        <w:t>consequences</w:t>
      </w:r>
      <w:r>
        <w:t xml:space="preserve"> on other companies </w:t>
      </w:r>
      <w:r w:rsidR="002617DF">
        <w:t xml:space="preserve">and mining operations </w:t>
      </w:r>
      <w:r w:rsidR="00AE559A">
        <w:t>comparable to that of Rix</w:t>
      </w:r>
      <w:r w:rsidR="001003E1">
        <w:t>’</w:t>
      </w:r>
      <w:r w:rsidR="00AE559A">
        <w:t xml:space="preserve">s South Site, </w:t>
      </w:r>
      <w:r w:rsidR="001003E1">
        <w:t xml:space="preserve">due to mine closures </w:t>
      </w:r>
      <w:r w:rsidR="00CD4781">
        <w:t>will suffer. T</w:t>
      </w:r>
      <w:r>
        <w:t xml:space="preserve">he support of </w:t>
      </w:r>
      <w:r w:rsidR="006C3A21">
        <w:t>Overarching Company</w:t>
      </w:r>
      <w:r>
        <w:t xml:space="preserve"> </w:t>
      </w:r>
      <w:r w:rsidR="006C3A21">
        <w:t>W</w:t>
      </w:r>
      <w:r>
        <w:t>orkers should not be underestimated</w:t>
      </w:r>
      <w:r>
        <w:t xml:space="preserve"> as these businesses</w:t>
      </w:r>
      <w:r w:rsidR="002617DF">
        <w:t xml:space="preserve"> will</w:t>
      </w:r>
      <w:r w:rsidR="00AE559A">
        <w:t xml:space="preserve"> ultimately </w:t>
      </w:r>
      <w:r w:rsidR="00CD4781">
        <w:t xml:space="preserve">experience </w:t>
      </w:r>
      <w:bookmarkStart w:id="0" w:name="_GoBack"/>
      <w:bookmarkEnd w:id="0"/>
      <w:r w:rsidR="00AE559A">
        <w:t xml:space="preserve">the flow on effects of job losses. </w:t>
      </w:r>
      <w:r w:rsidR="002617DF">
        <w:t xml:space="preserve"> </w:t>
      </w:r>
      <w:r>
        <w:t xml:space="preserve"> </w:t>
      </w:r>
      <w:r w:rsidR="005D0D21">
        <w:t xml:space="preserve"> </w:t>
      </w:r>
    </w:p>
    <w:p w14:paraId="367A9A1C" w14:textId="5AFD6EBF" w:rsidR="006C3A21" w:rsidRDefault="006C3A21" w:rsidP="005D0D21">
      <w:r>
        <w:t xml:space="preserve">Local businesses within the surrounding townships will also be </w:t>
      </w:r>
      <w:r w:rsidR="001003E1">
        <w:t xml:space="preserve">negatively </w:t>
      </w:r>
      <w:r>
        <w:t>impacted.</w:t>
      </w:r>
    </w:p>
    <w:p w14:paraId="1877013C" w14:textId="236520E2" w:rsidR="005D0D21" w:rsidRDefault="00594AF0" w:rsidP="005D0D21">
      <w:r>
        <w:t xml:space="preserve">Keep </w:t>
      </w:r>
      <w:r w:rsidR="005D0D21">
        <w:t xml:space="preserve">jobs in the </w:t>
      </w:r>
      <w:r w:rsidR="007C0807">
        <w:t>H</w:t>
      </w:r>
      <w:r w:rsidR="005D0D21">
        <w:t xml:space="preserve">unter </w:t>
      </w:r>
      <w:r w:rsidR="007C0807">
        <w:t>R</w:t>
      </w:r>
      <w:commentRangeStart w:id="1"/>
      <w:r w:rsidR="005D0D21">
        <w:t>egion</w:t>
      </w:r>
      <w:commentRangeEnd w:id="1"/>
      <w:r w:rsidR="005D0D21">
        <w:rPr>
          <w:rStyle w:val="CommentReference"/>
        </w:rPr>
        <w:commentReference w:id="1"/>
      </w:r>
      <w:r w:rsidR="005D0D21">
        <w:t>.</w:t>
      </w:r>
    </w:p>
    <w:p w14:paraId="28772534" w14:textId="77777777" w:rsidR="00594AF0" w:rsidRDefault="00594AF0" w:rsidP="005D0D21"/>
    <w:p w14:paraId="7DDAFD86" w14:textId="77777777" w:rsidR="005D0D21" w:rsidRDefault="005D0D21" w:rsidP="005D0D21">
      <w:r>
        <w:t>David Brown</w:t>
      </w:r>
    </w:p>
    <w:p w14:paraId="553D0260" w14:textId="77777777" w:rsidR="005D0D21" w:rsidRDefault="005D0D21" w:rsidP="005D0D21">
      <w:r>
        <w:t>15 Bradford Close Tarrawanna NSW 2518</w:t>
      </w:r>
      <w:r>
        <w:t>,</w:t>
      </w:r>
    </w:p>
    <w:p w14:paraId="20911117" w14:textId="77777777" w:rsidR="005D0D21" w:rsidRPr="005D0D21" w:rsidRDefault="005D0D21" w:rsidP="005D0D21"/>
    <w:p w14:paraId="78496EA0" w14:textId="77777777" w:rsidR="00885571" w:rsidRPr="005D0D21" w:rsidRDefault="00885571" w:rsidP="005D0D21"/>
    <w:sectPr w:rsidR="00885571" w:rsidRPr="005D0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avid Brown" w:date="2019-08-01T10:27:00Z" w:initials="DB">
    <w:p w14:paraId="01604494" w14:textId="77777777" w:rsidR="005D0D21" w:rsidRDefault="005D0D21" w:rsidP="005D0D2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6044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Brown">
    <w15:presenceInfo w15:providerId="AD" w15:userId="S-1-5-21-3890242891-351431230-1307664537-3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5B"/>
    <w:rsid w:val="001003E1"/>
    <w:rsid w:val="002617DF"/>
    <w:rsid w:val="00594AF0"/>
    <w:rsid w:val="005D0D21"/>
    <w:rsid w:val="0067775B"/>
    <w:rsid w:val="006C3A21"/>
    <w:rsid w:val="007C0807"/>
    <w:rsid w:val="00885571"/>
    <w:rsid w:val="00983D19"/>
    <w:rsid w:val="00AE559A"/>
    <w:rsid w:val="00CD4781"/>
    <w:rsid w:val="00DB7E2F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0EB0"/>
  <w15:chartTrackingRefBased/>
  <w15:docId w15:val="{963B4E80-CBF6-40B0-8330-0B81380A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0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D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7066-0406-4977-8BF3-95FB4170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Bloomfield Group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Walsh</dc:creator>
  <cp:keywords/>
  <dc:description/>
  <cp:lastModifiedBy>David Brown</cp:lastModifiedBy>
  <cp:revision>5</cp:revision>
  <dcterms:created xsi:type="dcterms:W3CDTF">2019-08-01T01:17:00Z</dcterms:created>
  <dcterms:modified xsi:type="dcterms:W3CDTF">2019-08-01T01:35:00Z</dcterms:modified>
</cp:coreProperties>
</file>