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7BA" w:rsidRDefault="007C7C7E">
      <w:r>
        <w:t xml:space="preserve">My husband works at Rix’s Creek Mine, and I am a local Aboriginal TAFE teacher. The local and broader communities in the Singleton and Upper Hunter regions would be severely affected by the non-approval of the submission of the extension on Rix’s Creek Mine – which is Australian owned. The employment would </w:t>
      </w:r>
      <w:r w:rsidR="00E91A65">
        <w:t>be severely affected along with the mental health issues caused by the money earner not being able to contribute earnings into their families, to continue their lives in the Upper Hunter. Please consider the approval of this submission for our family, local community, the state of NSW, and the whole of Aust</w:t>
      </w:r>
      <w:bookmarkStart w:id="0" w:name="_GoBack"/>
      <w:bookmarkEnd w:id="0"/>
      <w:r w:rsidR="00E91A65">
        <w:t>ralia.</w:t>
      </w:r>
    </w:p>
    <w:sectPr w:rsidR="007E07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7BA"/>
    <w:rsid w:val="00796715"/>
    <w:rsid w:val="007C7C7E"/>
    <w:rsid w:val="007E07BA"/>
    <w:rsid w:val="00E91A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37E78-7DC1-40B1-AA40-9CF9888A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TAFE NSW</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Cunningham</dc:creator>
  <cp:keywords/>
  <dc:description/>
  <cp:lastModifiedBy>Carol Cunningham</cp:lastModifiedBy>
  <cp:revision>1</cp:revision>
  <dcterms:created xsi:type="dcterms:W3CDTF">2019-05-26T02:14:00Z</dcterms:created>
  <dcterms:modified xsi:type="dcterms:W3CDTF">2019-05-26T02:51:00Z</dcterms:modified>
</cp:coreProperties>
</file>