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2D" w:rsidRPr="000D7D4F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482D" w:rsidRPr="000D7D4F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The Independent Planning Commission of </w:t>
      </w:r>
    </w:p>
    <w:p w:rsidR="0024482D" w:rsidRPr="000D7D4F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New South Wales. </w:t>
      </w:r>
    </w:p>
    <w:p w:rsidR="0024482D" w:rsidRPr="000D7D4F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Level 3, 201 Elizabeth Street </w:t>
      </w:r>
    </w:p>
    <w:p w:rsidR="0024482D" w:rsidRDefault="0024482D" w:rsidP="0024482D">
      <w:r w:rsidRPr="000D7D4F">
        <w:rPr>
          <w:rFonts w:ascii="Calibri" w:hAnsi="Calibri" w:cs="Calibri"/>
          <w:color w:val="000000"/>
          <w:sz w:val="23"/>
          <w:szCs w:val="23"/>
        </w:rPr>
        <w:t>SYDNEY NSW 2000.</w:t>
      </w:r>
    </w:p>
    <w:p w:rsidR="0024482D" w:rsidRDefault="0024482D" w:rsidP="0024482D">
      <w:r>
        <w:t>23rd</w:t>
      </w:r>
      <w:r>
        <w:t xml:space="preserve"> May 2019</w:t>
      </w:r>
    </w:p>
    <w:p w:rsidR="0024482D" w:rsidRDefault="0024482D" w:rsidP="0024482D">
      <w:pPr>
        <w:pStyle w:val="Default"/>
      </w:pPr>
    </w:p>
    <w:p w:rsidR="0024482D" w:rsidRDefault="0024482D" w:rsidP="0024482D">
      <w:pPr>
        <w:rPr>
          <w:sz w:val="21"/>
          <w:szCs w:val="21"/>
        </w:rPr>
      </w:pPr>
      <w:r>
        <w:t xml:space="preserve"> RE: </w:t>
      </w:r>
      <w:r>
        <w:rPr>
          <w:b/>
          <w:bCs/>
          <w:sz w:val="21"/>
          <w:szCs w:val="21"/>
        </w:rPr>
        <w:t>D556-19 Rix’s Creek South Coal Mine – Modification 10</w:t>
      </w:r>
      <w:r>
        <w:rPr>
          <w:sz w:val="21"/>
          <w:szCs w:val="21"/>
        </w:rPr>
        <w:t>.</w:t>
      </w:r>
    </w:p>
    <w:p w:rsidR="0024482D" w:rsidRDefault="0024482D" w:rsidP="0024482D">
      <w:pPr>
        <w:rPr>
          <w:sz w:val="21"/>
          <w:szCs w:val="21"/>
        </w:rPr>
      </w:pPr>
    </w:p>
    <w:p w:rsidR="0024482D" w:rsidRPr="000D7D4F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Dear Commissioners, </w:t>
      </w:r>
    </w:p>
    <w:p w:rsid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A4F5E" w:rsidRDefault="0024482D">
      <w:r w:rsidRPr="0024482D">
        <w:t>I Raymond Nicholson support the extension for Rix</w:t>
      </w:r>
      <w:r>
        <w:t>’</w:t>
      </w:r>
      <w:r w:rsidRPr="0024482D">
        <w:t>s Creek</w:t>
      </w:r>
      <w:r>
        <w:t xml:space="preserve"> not only </w:t>
      </w:r>
      <w:r w:rsidRPr="0024482D">
        <w:t>because I’m Employed by the Bloomfield group</w:t>
      </w:r>
      <w:r>
        <w:t xml:space="preserve"> but also because </w:t>
      </w:r>
      <w:r w:rsidRPr="0024482D">
        <w:t>they are not a m</w:t>
      </w:r>
      <w:r>
        <w:t xml:space="preserve">ulti international company who do not put </w:t>
      </w:r>
      <w:r w:rsidRPr="0024482D">
        <w:t>profit before people.</w:t>
      </w:r>
      <w:r>
        <w:t xml:space="preserve"> The profits made by this Australian owned Family run business is kept here in the Hunter.</w:t>
      </w:r>
      <w:r w:rsidRPr="0024482D">
        <w:t xml:space="preserve"> I have worked for them for the past 6 months and in that time I can see they do care about community noise and dust is a high priority and we have shut down on number of occasions on night shift till we meet the requirements.</w:t>
      </w:r>
      <w:r>
        <w:t xml:space="preserve">  Also the financial strain to the community as majority of workers are Newcastle /Hunter valley based as it would be hard to gain employment in an otherwise competitive market.</w:t>
      </w:r>
    </w:p>
    <w:p w:rsidR="0024482D" w:rsidRDefault="0024482D">
      <w:r>
        <w:t>I hope you do consider the workers and their families, the local community and economy because in this process as we are a small Mining outfit.</w:t>
      </w:r>
    </w:p>
    <w:p w:rsidR="0024482D" w:rsidRDefault="0024482D"/>
    <w:p w:rsidR="0024482D" w:rsidRDefault="0024482D">
      <w:r>
        <w:t>Thank you</w:t>
      </w:r>
    </w:p>
    <w:p w:rsidR="0024482D" w:rsidRDefault="0024482D"/>
    <w:p w:rsidR="0024482D" w:rsidRDefault="0024482D"/>
    <w:p w:rsidR="0024482D" w:rsidRDefault="0024482D"/>
    <w:p w:rsidR="0024482D" w:rsidRDefault="0024482D">
      <w:r>
        <w:t>Raymond Nicholson</w:t>
      </w:r>
      <w:bookmarkStart w:id="0" w:name="_GoBack"/>
      <w:bookmarkEnd w:id="0"/>
    </w:p>
    <w:sectPr w:rsidR="0024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D"/>
    <w:rsid w:val="0024482D"/>
    <w:rsid w:val="00B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538F-2F6B-4D44-B028-0FB63F3E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Collieries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Thomson</dc:creator>
  <cp:keywords/>
  <dc:description/>
  <cp:lastModifiedBy>Jerry Thomson</cp:lastModifiedBy>
  <cp:revision>1</cp:revision>
  <dcterms:created xsi:type="dcterms:W3CDTF">2019-05-22T18:33:00Z</dcterms:created>
  <dcterms:modified xsi:type="dcterms:W3CDTF">2019-05-22T18:43:00Z</dcterms:modified>
</cp:coreProperties>
</file>