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68175" w14:textId="7B78BDE7" w:rsidR="00572D73" w:rsidRDefault="00FE407A">
      <w:r>
        <w:t xml:space="preserve">We </w:t>
      </w:r>
      <w:r w:rsidR="000D41A3" w:rsidRPr="000D41A3">
        <w:t xml:space="preserve">have been farming in the Emerald Hill district since 1965. Two of our three children work in the business as third generation farmers. Our enterprise involves both dryland and irrigated cropping and grazing. I have been irrigating since 1965 (1965 to 1979 surface and groundwater; 1979 onwards groundwater). </w:t>
      </w:r>
      <w:r>
        <w:t>We</w:t>
      </w:r>
      <w:r w:rsidR="000D41A3" w:rsidRPr="000D41A3">
        <w:t xml:space="preserve"> have also experienced first</w:t>
      </w:r>
      <w:r w:rsidR="000D41A3">
        <w:t>-</w:t>
      </w:r>
      <w:r w:rsidR="000D41A3" w:rsidRPr="000D41A3">
        <w:t xml:space="preserve">hand every flood event in the </w:t>
      </w:r>
      <w:r w:rsidR="004027A0">
        <w:t xml:space="preserve">local area </w:t>
      </w:r>
      <w:r w:rsidR="000D41A3" w:rsidRPr="000D41A3">
        <w:t>since 1965.</w:t>
      </w:r>
      <w:r w:rsidR="000D41A3">
        <w:t xml:space="preserve"> The alignment of the proposed rail spur covers a significant portion of our northern and western boundaries. Also, our daughter’s residence is in close proximity to the rail spur. We are confident that if the rail spur is constructed as indicated in the EIS</w:t>
      </w:r>
      <w:r>
        <w:t xml:space="preserve"> (</w:t>
      </w:r>
      <w:proofErr w:type="spellStart"/>
      <w:r>
        <w:t>ie</w:t>
      </w:r>
      <w:proofErr w:type="spellEnd"/>
      <w:r>
        <w:t>.</w:t>
      </w:r>
      <w:r w:rsidR="000D41A3">
        <w:t xml:space="preserve"> mainly elevated throughout</w:t>
      </w:r>
      <w:r>
        <w:t xml:space="preserve">) </w:t>
      </w:r>
      <w:r w:rsidR="000D41A3">
        <w:t>any negative impacts on the flood plain will be properly mitigated.</w:t>
      </w:r>
      <w:bookmarkStart w:id="0" w:name="_GoBack"/>
      <w:bookmarkEnd w:id="0"/>
    </w:p>
    <w:sectPr w:rsidR="00572D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1A3"/>
    <w:rsid w:val="000D41A3"/>
    <w:rsid w:val="004027A0"/>
    <w:rsid w:val="00572D73"/>
    <w:rsid w:val="00FE40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E26EA"/>
  <w15:chartTrackingRefBased/>
  <w15:docId w15:val="{265EC18D-514F-46EC-9A41-2A83FB24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Loveridge</dc:creator>
  <cp:keywords/>
  <dc:description/>
  <cp:lastModifiedBy>Colleen Loveridge</cp:lastModifiedBy>
  <cp:revision>2</cp:revision>
  <dcterms:created xsi:type="dcterms:W3CDTF">2019-02-12T05:14:00Z</dcterms:created>
  <dcterms:modified xsi:type="dcterms:W3CDTF">2019-02-12T05:43:00Z</dcterms:modified>
</cp:coreProperties>
</file>