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BC" w:rsidRDefault="003D539A">
      <w:r>
        <w:t xml:space="preserve">John </w:t>
      </w:r>
      <w:proofErr w:type="spellStart"/>
      <w:r>
        <w:t>Southon</w:t>
      </w:r>
      <w:proofErr w:type="spellEnd"/>
    </w:p>
    <w:p w:rsidR="003D539A" w:rsidRDefault="003D539A">
      <w:r>
        <w:t>8 Croft Street Trundle</w:t>
      </w:r>
    </w:p>
    <w:p w:rsidR="003D539A" w:rsidRDefault="003D539A">
      <w:r>
        <w:t xml:space="preserve">NSW 2875 </w:t>
      </w:r>
    </w:p>
    <w:p w:rsidR="003D539A" w:rsidRDefault="003D539A"/>
    <w:p w:rsidR="003D539A" w:rsidRDefault="003D539A"/>
    <w:p w:rsidR="003D539A" w:rsidRDefault="003D539A">
      <w:r>
        <w:t xml:space="preserve">Re: Submission to public meeting Clean </w:t>
      </w:r>
      <w:proofErr w:type="spellStart"/>
      <w:r>
        <w:t>Teq</w:t>
      </w:r>
      <w:proofErr w:type="spellEnd"/>
      <w:r>
        <w:t xml:space="preserve"> Sunrise Mine proposal.</w:t>
      </w:r>
    </w:p>
    <w:p w:rsidR="003D539A" w:rsidRDefault="003D539A"/>
    <w:p w:rsidR="003D539A" w:rsidRDefault="003D539A">
      <w:r>
        <w:t>To whom it may concern,</w:t>
      </w:r>
    </w:p>
    <w:p w:rsidR="00E86F74" w:rsidRDefault="003D539A">
      <w:r>
        <w:t xml:space="preserve">As an employee of the NSW Department of Education and Principal of Trundle Central School cannot openly support a profit generating business such as Clean </w:t>
      </w:r>
      <w:proofErr w:type="spellStart"/>
      <w:r>
        <w:t>Teq</w:t>
      </w:r>
      <w:proofErr w:type="spellEnd"/>
      <w:r>
        <w:t xml:space="preserve"> Sunrise Mine. </w:t>
      </w:r>
      <w:r w:rsidR="00E86F74">
        <w:t xml:space="preserve">Therefore, any information contained in this submission should be treated as information to be considered rather </w:t>
      </w:r>
      <w:r w:rsidR="00DF1E92">
        <w:t xml:space="preserve">myself </w:t>
      </w:r>
      <w:r w:rsidR="00E86F74">
        <w:t xml:space="preserve">for or against the development. </w:t>
      </w:r>
    </w:p>
    <w:p w:rsidR="003D539A" w:rsidRDefault="00E86F74">
      <w:r>
        <w:t xml:space="preserve">These </w:t>
      </w:r>
      <w:r w:rsidR="003D539A">
        <w:t>facts I believe have not been adequ</w:t>
      </w:r>
      <w:r>
        <w:t xml:space="preserve">ately considered or have been corrupted through ill-informed people commenting without complete access to facts. </w:t>
      </w:r>
    </w:p>
    <w:p w:rsidR="00E86F74" w:rsidRDefault="003D539A" w:rsidP="003D539A">
      <w:pPr>
        <w:pStyle w:val="ListParagraph"/>
        <w:numPr>
          <w:ilvl w:val="0"/>
          <w:numId w:val="1"/>
        </w:numPr>
      </w:pPr>
      <w:r>
        <w:t xml:space="preserve">The Department of </w:t>
      </w:r>
      <w:r w:rsidR="00E86F74">
        <w:t>E</w:t>
      </w:r>
      <w:r>
        <w:t xml:space="preserve">ducation </w:t>
      </w:r>
      <w:r w:rsidR="00E86F74">
        <w:t>has many schools that function well on roads with higher traffic densities than what is proposed for Trundle</w:t>
      </w:r>
      <w:r w:rsidR="004375D4">
        <w:t xml:space="preserve"> when </w:t>
      </w:r>
      <w:r w:rsidR="00DF1E92">
        <w:t>the mine is functioning</w:t>
      </w:r>
      <w:r w:rsidR="00E86F74">
        <w:t>. Therefor the school will conduct risk assessments and implement appropriate strategies to minimise risk in conjunction with Departmental</w:t>
      </w:r>
      <w:r w:rsidR="00DF1E92">
        <w:t xml:space="preserve"> expert consultation</w:t>
      </w:r>
      <w:r w:rsidR="00E86F74">
        <w:t>.</w:t>
      </w:r>
    </w:p>
    <w:p w:rsidR="00DF1E92" w:rsidRDefault="00E86F74" w:rsidP="003D539A">
      <w:pPr>
        <w:pStyle w:val="ListParagraph"/>
        <w:numPr>
          <w:ilvl w:val="0"/>
          <w:numId w:val="1"/>
        </w:numPr>
      </w:pPr>
      <w:r>
        <w:t xml:space="preserve">The school has an existing bus bay which is located in excess of 5 metres from the main road. In addition, the majority of students live on the western side of the school and therefore </w:t>
      </w:r>
      <w:r w:rsidR="00DF1E92">
        <w:t xml:space="preserve">do not need to cross the main road to return home. In addition, the parent parking area in located in Croft Street well away from the main road. </w:t>
      </w:r>
    </w:p>
    <w:p w:rsidR="00DF1E92" w:rsidRDefault="00DF1E92" w:rsidP="003D539A">
      <w:pPr>
        <w:pStyle w:val="ListParagraph"/>
        <w:numPr>
          <w:ilvl w:val="0"/>
          <w:numId w:val="1"/>
        </w:numPr>
      </w:pPr>
      <w:r>
        <w:t>The school has existing flashing lights and marked crossings.</w:t>
      </w:r>
    </w:p>
    <w:p w:rsidR="00DF1E92" w:rsidRDefault="00DF1E92" w:rsidP="003D539A">
      <w:pPr>
        <w:pStyle w:val="ListParagraph"/>
        <w:numPr>
          <w:ilvl w:val="0"/>
          <w:numId w:val="1"/>
        </w:numPr>
      </w:pPr>
      <w:r>
        <w:t xml:space="preserve">Current census data indicates the majority of the Trundle population is aged from 45 -65. This highlights the need to attract younger people to Trundle which I believe can only be done through the generation of employment. </w:t>
      </w:r>
      <w:r w:rsidR="004375D4">
        <w:t xml:space="preserve">If this is mine it should be considered. </w:t>
      </w:r>
      <w:r>
        <w:t xml:space="preserve">The opportunities for younger people to remain in the town are particularly limited. </w:t>
      </w:r>
    </w:p>
    <w:p w:rsidR="00F83CE7" w:rsidRDefault="00F83CE7" w:rsidP="003D539A">
      <w:pPr>
        <w:pStyle w:val="ListParagraph"/>
        <w:numPr>
          <w:ilvl w:val="0"/>
          <w:numId w:val="1"/>
        </w:numPr>
      </w:pPr>
      <w:r>
        <w:t>Trundle like most small towns has suffered population decline because of changes to rural economies especially the profitability of farming. Continuing to have a one-dimensional economy and a population pyramid that is weighted heavily towards the older years will continue this decline in my opinion.</w:t>
      </w:r>
    </w:p>
    <w:p w:rsidR="00F83CE7" w:rsidRDefault="00F83CE7" w:rsidP="00F83CE7">
      <w:pPr>
        <w:pStyle w:val="ListParagraph"/>
      </w:pPr>
    </w:p>
    <w:p w:rsidR="00DF1E92" w:rsidRDefault="00DF1E92" w:rsidP="00DF1E92">
      <w:r>
        <w:t>The Trundle economy at present is dependen</w:t>
      </w:r>
      <w:r w:rsidR="00F83CE7">
        <w:t xml:space="preserve">t on agriculture. The economic input of this industry to the economy is dependent on many locally uncontrollable variables such as weather and overseas influences.  </w:t>
      </w:r>
      <w:r>
        <w:t xml:space="preserve">  A development of this size </w:t>
      </w:r>
      <w:r w:rsidR="00F83CE7">
        <w:t xml:space="preserve">will always generate conflicting emotions and opinions. However I think it is important that the above facts are considered in the decision making process. </w:t>
      </w:r>
      <w:r w:rsidR="004375D4">
        <w:t>I am happy for the people involved in the decision making process to interview me personally as a citizen of Trundle</w:t>
      </w:r>
      <w:bookmarkStart w:id="0" w:name="_GoBack"/>
      <w:bookmarkEnd w:id="0"/>
    </w:p>
    <w:p w:rsidR="003D539A" w:rsidRDefault="00DF1E92" w:rsidP="00DF1E92">
      <w:pPr>
        <w:ind w:left="360"/>
      </w:pPr>
      <w:r>
        <w:t xml:space="preserve"> </w:t>
      </w:r>
      <w:r w:rsidR="00E86F74">
        <w:t xml:space="preserve"> </w:t>
      </w:r>
      <w:r w:rsidR="003D539A">
        <w:t xml:space="preserve">  </w:t>
      </w:r>
    </w:p>
    <w:p w:rsidR="003D539A" w:rsidRDefault="00F83CE7">
      <w:r>
        <w:t xml:space="preserve">John </w:t>
      </w:r>
      <w:proofErr w:type="spellStart"/>
      <w:r>
        <w:t>Southon</w:t>
      </w:r>
      <w:proofErr w:type="spellEnd"/>
    </w:p>
    <w:p w:rsidR="00F83CE7" w:rsidRDefault="00F83CE7">
      <w:r>
        <w:lastRenderedPageBreak/>
        <w:t>8 Croft Street Trundle</w:t>
      </w:r>
    </w:p>
    <w:p w:rsidR="004375D4" w:rsidRDefault="004375D4"/>
    <w:sectPr w:rsidR="00437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A02"/>
    <w:multiLevelType w:val="hybridMultilevel"/>
    <w:tmpl w:val="F2DA2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9A"/>
    <w:rsid w:val="003D539A"/>
    <w:rsid w:val="004375D4"/>
    <w:rsid w:val="009B38BC"/>
    <w:rsid w:val="00DF1E92"/>
    <w:rsid w:val="00E86F74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B670"/>
  <w15:chartTrackingRefBased/>
  <w15:docId w15:val="{A26AEF1F-BD1D-4507-A47D-123027A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Southon, John</dc:creator>
  <cp:keywords/>
  <dc:description/>
  <cp:lastModifiedBy>Southon, John</cp:lastModifiedBy>
  <cp:revision>1</cp:revision>
  <dcterms:created xsi:type="dcterms:W3CDTF">2018-10-11T00:50:00Z</dcterms:created>
  <dcterms:modified xsi:type="dcterms:W3CDTF">2018-10-11T01:34:00Z</dcterms:modified>
</cp:coreProperties>
</file>